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7FA" w:rsidRPr="00B83167" w:rsidRDefault="00B83167" w:rsidP="003A47FA">
      <w:pPr>
        <w:spacing w:before="375" w:after="375" w:line="240" w:lineRule="auto"/>
        <w:jc w:val="center"/>
        <w:outlineLvl w:val="0"/>
        <w:rPr>
          <w:rFonts w:ascii="Times New Roman" w:eastAsia="Times New Roman" w:hAnsi="Times New Roman" w:cs="Times New Roman"/>
          <w:b/>
          <w:bCs/>
          <w:color w:val="000000"/>
          <w:kern w:val="36"/>
          <w:sz w:val="32"/>
          <w:szCs w:val="32"/>
          <w:lang w:eastAsia="ru-RU"/>
        </w:rPr>
      </w:pPr>
      <w:r w:rsidRPr="00B83167">
        <w:rPr>
          <w:rFonts w:ascii="Times New Roman" w:eastAsia="Times New Roman" w:hAnsi="Times New Roman" w:cs="Times New Roman"/>
          <w:b/>
          <w:bCs/>
          <w:color w:val="000000"/>
          <w:kern w:val="36"/>
          <w:sz w:val="32"/>
          <w:szCs w:val="32"/>
          <w:lang w:eastAsia="ru-RU"/>
        </w:rPr>
        <w:t xml:space="preserve">Стратегии выполнения заданий </w:t>
      </w:r>
      <w:r w:rsidR="003A47FA" w:rsidRPr="00B83167">
        <w:rPr>
          <w:rFonts w:ascii="Times New Roman" w:eastAsia="Times New Roman" w:hAnsi="Times New Roman" w:cs="Times New Roman"/>
          <w:b/>
          <w:bCs/>
          <w:color w:val="000000"/>
          <w:kern w:val="36"/>
          <w:sz w:val="32"/>
          <w:szCs w:val="32"/>
          <w:lang w:eastAsia="ru-RU"/>
        </w:rPr>
        <w:t>ЕГЭ по</w:t>
      </w:r>
      <w:r w:rsidRPr="00B83167">
        <w:rPr>
          <w:rFonts w:ascii="Times New Roman" w:eastAsia="Times New Roman" w:hAnsi="Times New Roman" w:cs="Times New Roman"/>
          <w:b/>
          <w:bCs/>
          <w:color w:val="000000"/>
          <w:kern w:val="36"/>
          <w:sz w:val="32"/>
          <w:szCs w:val="32"/>
          <w:lang w:eastAsia="ru-RU"/>
        </w:rPr>
        <w:t xml:space="preserve"> чтению</w:t>
      </w:r>
      <w:proofErr w:type="gramStart"/>
      <w:r w:rsidRPr="00B83167">
        <w:rPr>
          <w:rFonts w:ascii="Times New Roman" w:eastAsia="Times New Roman" w:hAnsi="Times New Roman" w:cs="Times New Roman"/>
          <w:b/>
          <w:bCs/>
          <w:color w:val="000000"/>
          <w:kern w:val="36"/>
          <w:sz w:val="32"/>
          <w:szCs w:val="32"/>
          <w:lang w:eastAsia="ru-RU"/>
        </w:rPr>
        <w:t xml:space="preserve">  </w:t>
      </w:r>
      <w:r w:rsidR="003A47FA" w:rsidRPr="00B83167">
        <w:rPr>
          <w:rFonts w:ascii="Times New Roman" w:eastAsia="Times New Roman" w:hAnsi="Times New Roman" w:cs="Times New Roman"/>
          <w:b/>
          <w:bCs/>
          <w:color w:val="000000"/>
          <w:kern w:val="36"/>
          <w:sz w:val="32"/>
          <w:szCs w:val="32"/>
          <w:lang w:eastAsia="ru-RU"/>
        </w:rPr>
        <w:t>:</w:t>
      </w:r>
      <w:proofErr w:type="gramEnd"/>
      <w:r w:rsidR="003A47FA" w:rsidRPr="00B83167">
        <w:rPr>
          <w:rFonts w:ascii="Times New Roman" w:eastAsia="Times New Roman" w:hAnsi="Times New Roman" w:cs="Times New Roman"/>
          <w:b/>
          <w:bCs/>
          <w:color w:val="000000"/>
          <w:kern w:val="36"/>
          <w:sz w:val="32"/>
          <w:szCs w:val="32"/>
          <w:lang w:eastAsia="ru-RU"/>
        </w:rPr>
        <w:t xml:space="preserve"> задания B4 – B10</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b/>
          <w:bCs/>
          <w:color w:val="0D0D0D" w:themeColor="text1" w:themeTint="F2"/>
          <w:sz w:val="28"/>
          <w:szCs w:val="28"/>
          <w:lang w:eastAsia="ru-RU"/>
        </w:rPr>
        <w:t>"Прочитайте приведённые ниже тексты. Преобразуйте, если необходимо, слова, напечатанные заглавными буквами в конце строк, обозначенных номерами B4 – B10, так, чтобы они грамматически соответствовали содержанию текстов. Заполните пропуски полученными словами. Каждый пропуск соответствует отдельному заданию из группы B4 – B10."</w:t>
      </w:r>
      <w:r w:rsidRPr="00B83167">
        <w:rPr>
          <w:rFonts w:ascii="Times New Roman" w:eastAsia="Times New Roman" w:hAnsi="Times New Roman" w:cs="Times New Roman"/>
          <w:color w:val="0D0D0D" w:themeColor="text1" w:themeTint="F2"/>
          <w:sz w:val="28"/>
          <w:szCs w:val="28"/>
          <w:lang w:eastAsia="ru-RU"/>
        </w:rPr>
        <w:t> - на ЕГЭ 2015 по английскому в заданиях B4 – B10 дается связный текст с семью пропусками. Напротив каждого пропуска справа на полях дается слово, написанное заглавными буквами, от которого надо образовать ту или иную грамматическую форму для правильного заполнения пропуска. За каждый правильно заполненный пропуск дается 1 балл. Учитывается не только грамматическая, но и орфографическая точность ответа. За все задание можно получить максимально 7 баллов.</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Цель задания - проверить владение:</w:t>
      </w:r>
    </w:p>
    <w:p w:rsidR="003A47FA" w:rsidRPr="00B83167" w:rsidRDefault="003A47FA" w:rsidP="003A47FA">
      <w:pPr>
        <w:numPr>
          <w:ilvl w:val="0"/>
          <w:numId w:val="1"/>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Личными (видовременными) глагольными формами;</w:t>
      </w:r>
    </w:p>
    <w:p w:rsidR="003A47FA" w:rsidRPr="00B83167" w:rsidRDefault="003A47FA" w:rsidP="003A47FA">
      <w:pPr>
        <w:numPr>
          <w:ilvl w:val="0"/>
          <w:numId w:val="1"/>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Неличными глагольными формами (инфинитивом, герундием, причастием);</w:t>
      </w:r>
    </w:p>
    <w:p w:rsidR="003A47FA" w:rsidRPr="00B83167" w:rsidRDefault="003A47FA" w:rsidP="003A47FA">
      <w:pPr>
        <w:numPr>
          <w:ilvl w:val="0"/>
          <w:numId w:val="1"/>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Использованием активного и пассивного залога с различными формами глагола;</w:t>
      </w:r>
    </w:p>
    <w:p w:rsidR="003A47FA" w:rsidRPr="00B83167" w:rsidRDefault="003A47FA" w:rsidP="003A47FA">
      <w:pPr>
        <w:numPr>
          <w:ilvl w:val="0"/>
          <w:numId w:val="1"/>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Способами согласования времен, принятыми в английском языке;</w:t>
      </w:r>
    </w:p>
    <w:p w:rsidR="003A47FA" w:rsidRPr="00B83167" w:rsidRDefault="003A47FA" w:rsidP="003A47FA">
      <w:pPr>
        <w:numPr>
          <w:ilvl w:val="0"/>
          <w:numId w:val="1"/>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Различными формами местоимений (личные, притяжательные, производные);</w:t>
      </w:r>
    </w:p>
    <w:p w:rsidR="003A47FA" w:rsidRPr="00B83167" w:rsidRDefault="003A47FA" w:rsidP="003A47FA">
      <w:pPr>
        <w:numPr>
          <w:ilvl w:val="0"/>
          <w:numId w:val="1"/>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Количественными и порядковыми числительными;</w:t>
      </w:r>
    </w:p>
    <w:p w:rsidR="003A47FA" w:rsidRPr="00B83167" w:rsidRDefault="003A47FA" w:rsidP="003A47FA">
      <w:pPr>
        <w:numPr>
          <w:ilvl w:val="0"/>
          <w:numId w:val="1"/>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Различными способами образования множественного числа существительных;</w:t>
      </w:r>
    </w:p>
    <w:p w:rsidR="003A47FA" w:rsidRPr="00B83167" w:rsidRDefault="003A47FA" w:rsidP="003A47FA">
      <w:pPr>
        <w:numPr>
          <w:ilvl w:val="0"/>
          <w:numId w:val="1"/>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Различными способами образования степеней сравнения прилагательных и наречий;</w:t>
      </w:r>
    </w:p>
    <w:p w:rsidR="003A47FA" w:rsidRPr="00B83167" w:rsidRDefault="003A47FA" w:rsidP="003A47FA">
      <w:pPr>
        <w:numPr>
          <w:ilvl w:val="0"/>
          <w:numId w:val="1"/>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Навыками орфографии и т.д.</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b/>
          <w:bCs/>
          <w:color w:val="0D0D0D" w:themeColor="text1" w:themeTint="F2"/>
          <w:sz w:val="28"/>
          <w:szCs w:val="28"/>
          <w:lang w:eastAsia="ru-RU"/>
        </w:rPr>
        <w:t>Советы по эффективному выполнению задания:</w:t>
      </w:r>
    </w:p>
    <w:p w:rsidR="003A47FA" w:rsidRPr="00B83167" w:rsidRDefault="003A47FA" w:rsidP="003A47FA">
      <w:pPr>
        <w:numPr>
          <w:ilvl w:val="0"/>
          <w:numId w:val="2"/>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Заранее </w:t>
      </w:r>
      <w:r w:rsidRPr="00B83167">
        <w:rPr>
          <w:rFonts w:ascii="Times New Roman" w:eastAsia="Times New Roman" w:hAnsi="Times New Roman" w:cs="Times New Roman"/>
          <w:b/>
          <w:bCs/>
          <w:color w:val="0D0D0D" w:themeColor="text1" w:themeTint="F2"/>
          <w:sz w:val="28"/>
          <w:szCs w:val="28"/>
          <w:lang w:eastAsia="ru-RU"/>
        </w:rPr>
        <w:t>ознакомиться с форматом задания</w:t>
      </w:r>
      <w:r w:rsidRPr="00B83167">
        <w:rPr>
          <w:rFonts w:ascii="Times New Roman" w:eastAsia="Times New Roman" w:hAnsi="Times New Roman" w:cs="Times New Roman"/>
          <w:color w:val="0D0D0D" w:themeColor="text1" w:themeTint="F2"/>
          <w:sz w:val="28"/>
          <w:szCs w:val="28"/>
          <w:lang w:eastAsia="ru-RU"/>
        </w:rPr>
        <w:t> и с </w:t>
      </w:r>
      <w:hyperlink r:id="rId5" w:tooltip="Заполнение бланков ЕГЭ 2015 по английскому языку" w:history="1">
        <w:r w:rsidRPr="00B83167">
          <w:rPr>
            <w:rFonts w:ascii="Times New Roman" w:eastAsia="Times New Roman" w:hAnsi="Times New Roman" w:cs="Times New Roman"/>
            <w:b/>
            <w:bCs/>
            <w:color w:val="0D0D0D" w:themeColor="text1" w:themeTint="F2"/>
            <w:sz w:val="28"/>
            <w:szCs w:val="28"/>
            <w:u w:val="single"/>
            <w:lang w:eastAsia="ru-RU"/>
          </w:rPr>
          <w:t>требованиями по заполнению бланков</w:t>
        </w:r>
      </w:hyperlink>
      <w:r w:rsidRPr="00B83167">
        <w:rPr>
          <w:rFonts w:ascii="Times New Roman" w:eastAsia="Times New Roman" w:hAnsi="Times New Roman" w:cs="Times New Roman"/>
          <w:color w:val="0D0D0D" w:themeColor="text1" w:themeTint="F2"/>
          <w:sz w:val="28"/>
          <w:szCs w:val="28"/>
          <w:lang w:eastAsia="ru-RU"/>
        </w:rPr>
        <w:t> для данного задания.</w:t>
      </w:r>
    </w:p>
    <w:p w:rsidR="003A47FA" w:rsidRPr="00B83167" w:rsidRDefault="003A47FA" w:rsidP="003A47FA">
      <w:pPr>
        <w:numPr>
          <w:ilvl w:val="0"/>
          <w:numId w:val="2"/>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b/>
          <w:bCs/>
          <w:color w:val="0D0D0D" w:themeColor="text1" w:themeTint="F2"/>
          <w:sz w:val="28"/>
          <w:szCs w:val="28"/>
          <w:lang w:eastAsia="ru-RU"/>
        </w:rPr>
        <w:t>Просмотреть весь те</w:t>
      </w:r>
      <w:proofErr w:type="gramStart"/>
      <w:r w:rsidRPr="00B83167">
        <w:rPr>
          <w:rFonts w:ascii="Times New Roman" w:eastAsia="Times New Roman" w:hAnsi="Times New Roman" w:cs="Times New Roman"/>
          <w:b/>
          <w:bCs/>
          <w:color w:val="0D0D0D" w:themeColor="text1" w:themeTint="F2"/>
          <w:sz w:val="28"/>
          <w:szCs w:val="28"/>
          <w:lang w:eastAsia="ru-RU"/>
        </w:rPr>
        <w:t>кст</w:t>
      </w:r>
      <w:r w:rsidRPr="00B83167">
        <w:rPr>
          <w:rFonts w:ascii="Times New Roman" w:eastAsia="Times New Roman" w:hAnsi="Times New Roman" w:cs="Times New Roman"/>
          <w:color w:val="0D0D0D" w:themeColor="text1" w:themeTint="F2"/>
          <w:sz w:val="28"/>
          <w:szCs w:val="28"/>
          <w:lang w:eastAsia="ru-RU"/>
        </w:rPr>
        <w:t> с пр</w:t>
      </w:r>
      <w:proofErr w:type="gramEnd"/>
      <w:r w:rsidRPr="00B83167">
        <w:rPr>
          <w:rFonts w:ascii="Times New Roman" w:eastAsia="Times New Roman" w:hAnsi="Times New Roman" w:cs="Times New Roman"/>
          <w:color w:val="0D0D0D" w:themeColor="text1" w:themeTint="F2"/>
          <w:sz w:val="28"/>
          <w:szCs w:val="28"/>
          <w:lang w:eastAsia="ru-RU"/>
        </w:rPr>
        <w:t>опусками, постараться понять его содержание, последовательность описываемых в нем событий и т.д.</w:t>
      </w:r>
    </w:p>
    <w:p w:rsidR="003A47FA" w:rsidRPr="00B83167" w:rsidRDefault="003A47FA" w:rsidP="003A47FA">
      <w:pPr>
        <w:numPr>
          <w:ilvl w:val="0"/>
          <w:numId w:val="2"/>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lastRenderedPageBreak/>
        <w:t>Определить, </w:t>
      </w:r>
      <w:r w:rsidRPr="00B83167">
        <w:rPr>
          <w:rFonts w:ascii="Times New Roman" w:eastAsia="Times New Roman" w:hAnsi="Times New Roman" w:cs="Times New Roman"/>
          <w:b/>
          <w:bCs/>
          <w:color w:val="0D0D0D" w:themeColor="text1" w:themeTint="F2"/>
          <w:sz w:val="28"/>
          <w:szCs w:val="28"/>
          <w:lang w:eastAsia="ru-RU"/>
        </w:rPr>
        <w:t>в каком времени</w:t>
      </w:r>
      <w:r w:rsidRPr="00B83167">
        <w:rPr>
          <w:rFonts w:ascii="Times New Roman" w:eastAsia="Times New Roman" w:hAnsi="Times New Roman" w:cs="Times New Roman"/>
          <w:color w:val="0D0D0D" w:themeColor="text1" w:themeTint="F2"/>
          <w:sz w:val="28"/>
          <w:szCs w:val="28"/>
          <w:lang w:eastAsia="ru-RU"/>
        </w:rPr>
        <w:t xml:space="preserve"> идет основное повествование (в настоящем или прошедшем) и есть ли фрагменты текста, где используется будущее время. Есть ли в тексте прямая речь, и если да, </w:t>
      </w:r>
      <w:proofErr w:type="gramStart"/>
      <w:r w:rsidRPr="00B83167">
        <w:rPr>
          <w:rFonts w:ascii="Times New Roman" w:eastAsia="Times New Roman" w:hAnsi="Times New Roman" w:cs="Times New Roman"/>
          <w:color w:val="0D0D0D" w:themeColor="text1" w:themeTint="F2"/>
          <w:sz w:val="28"/>
          <w:szCs w:val="28"/>
          <w:lang w:eastAsia="ru-RU"/>
        </w:rPr>
        <w:t>то</w:t>
      </w:r>
      <w:proofErr w:type="gramEnd"/>
      <w:r w:rsidRPr="00B83167">
        <w:rPr>
          <w:rFonts w:ascii="Times New Roman" w:eastAsia="Times New Roman" w:hAnsi="Times New Roman" w:cs="Times New Roman"/>
          <w:color w:val="0D0D0D" w:themeColor="text1" w:themeTint="F2"/>
          <w:sz w:val="28"/>
          <w:szCs w:val="28"/>
          <w:lang w:eastAsia="ru-RU"/>
        </w:rPr>
        <w:t xml:space="preserve"> в каком времени там идет повествование, и как оно соотносится с остальным текстом.</w:t>
      </w:r>
    </w:p>
    <w:p w:rsidR="003A47FA" w:rsidRPr="00B83167" w:rsidRDefault="003A47FA" w:rsidP="003A47FA">
      <w:pPr>
        <w:numPr>
          <w:ilvl w:val="0"/>
          <w:numId w:val="2"/>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При работе с каждым фрагментом текста с пропуском используйте следующую логику и последовательность действий:</w:t>
      </w:r>
    </w:p>
    <w:p w:rsidR="003A47FA" w:rsidRPr="00B83167" w:rsidRDefault="003A47FA" w:rsidP="003A47FA">
      <w:pPr>
        <w:numPr>
          <w:ilvl w:val="1"/>
          <w:numId w:val="2"/>
        </w:numPr>
        <w:spacing w:after="0" w:line="375" w:lineRule="atLeast"/>
        <w:ind w:left="3000"/>
        <w:rPr>
          <w:rFonts w:ascii="Times New Roman" w:eastAsia="Times New Roman" w:hAnsi="Times New Roman" w:cs="Times New Roman"/>
          <w:color w:val="0D0D0D" w:themeColor="text1" w:themeTint="F2"/>
          <w:sz w:val="28"/>
          <w:szCs w:val="28"/>
          <w:lang w:eastAsia="ru-RU"/>
        </w:rPr>
      </w:pPr>
      <w:proofErr w:type="gramStart"/>
      <w:r w:rsidRPr="00B83167">
        <w:rPr>
          <w:rFonts w:ascii="Times New Roman" w:eastAsia="Times New Roman" w:hAnsi="Times New Roman" w:cs="Times New Roman"/>
          <w:color w:val="0D0D0D" w:themeColor="text1" w:themeTint="F2"/>
          <w:sz w:val="28"/>
          <w:szCs w:val="28"/>
          <w:lang w:eastAsia="ru-RU"/>
        </w:rPr>
        <w:t>Прочитайте текст до первого пропуска и слово, написанное заглавными буквами на полях, и определите, </w:t>
      </w:r>
      <w:r w:rsidRPr="00B83167">
        <w:rPr>
          <w:rFonts w:ascii="Times New Roman" w:eastAsia="Times New Roman" w:hAnsi="Times New Roman" w:cs="Times New Roman"/>
          <w:b/>
          <w:bCs/>
          <w:color w:val="0D0D0D" w:themeColor="text1" w:themeTint="F2"/>
          <w:sz w:val="28"/>
          <w:szCs w:val="28"/>
          <w:lang w:eastAsia="ru-RU"/>
        </w:rPr>
        <w:t>какую грамматическую форму</w:t>
      </w:r>
      <w:r w:rsidRPr="00B83167">
        <w:rPr>
          <w:rFonts w:ascii="Times New Roman" w:eastAsia="Times New Roman" w:hAnsi="Times New Roman" w:cs="Times New Roman"/>
          <w:color w:val="0D0D0D" w:themeColor="text1" w:themeTint="F2"/>
          <w:sz w:val="28"/>
          <w:szCs w:val="28"/>
          <w:lang w:eastAsia="ru-RU"/>
        </w:rPr>
        <w:t> надо вставить в пропуск: глагольную форму (личную/неличную); существительное (в ед. или мн. числе, в именительном или притяжательном падеже); прилагательное (в сравнительной или превосходной степени), числительное (порядковое или количественное) и т.д.;</w:t>
      </w:r>
      <w:proofErr w:type="gramEnd"/>
    </w:p>
    <w:p w:rsidR="003A47FA" w:rsidRPr="00B83167" w:rsidRDefault="003A47FA" w:rsidP="003A47FA">
      <w:pPr>
        <w:numPr>
          <w:ilvl w:val="1"/>
          <w:numId w:val="2"/>
        </w:numPr>
        <w:spacing w:after="0" w:line="375" w:lineRule="atLeast"/>
        <w:ind w:left="30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Если это глагольная форма, то необходимо решить: является ли она </w:t>
      </w:r>
      <w:r w:rsidRPr="00B83167">
        <w:rPr>
          <w:rFonts w:ascii="Times New Roman" w:eastAsia="Times New Roman" w:hAnsi="Times New Roman" w:cs="Times New Roman"/>
          <w:b/>
          <w:bCs/>
          <w:color w:val="0D0D0D" w:themeColor="text1" w:themeTint="F2"/>
          <w:sz w:val="28"/>
          <w:szCs w:val="28"/>
          <w:lang w:eastAsia="ru-RU"/>
        </w:rPr>
        <w:t>личной или неличной</w:t>
      </w:r>
      <w:r w:rsidRPr="00B83167">
        <w:rPr>
          <w:rFonts w:ascii="Times New Roman" w:eastAsia="Times New Roman" w:hAnsi="Times New Roman" w:cs="Times New Roman"/>
          <w:color w:val="0D0D0D" w:themeColor="text1" w:themeTint="F2"/>
          <w:sz w:val="28"/>
          <w:szCs w:val="28"/>
          <w:lang w:eastAsia="ru-RU"/>
        </w:rPr>
        <w:t> (</w:t>
      </w:r>
      <w:proofErr w:type="spellStart"/>
      <w:r w:rsidRPr="00B83167">
        <w:rPr>
          <w:rFonts w:ascii="Times New Roman" w:eastAsia="Times New Roman" w:hAnsi="Times New Roman" w:cs="Times New Roman"/>
          <w:color w:val="0D0D0D" w:themeColor="text1" w:themeTint="F2"/>
          <w:sz w:val="28"/>
          <w:szCs w:val="28"/>
          <w:lang w:eastAsia="ru-RU"/>
        </w:rPr>
        <w:t>инфинитвом</w:t>
      </w:r>
      <w:proofErr w:type="spellEnd"/>
      <w:r w:rsidRPr="00B83167">
        <w:rPr>
          <w:rFonts w:ascii="Times New Roman" w:eastAsia="Times New Roman" w:hAnsi="Times New Roman" w:cs="Times New Roman"/>
          <w:color w:val="0D0D0D" w:themeColor="text1" w:themeTint="F2"/>
          <w:sz w:val="28"/>
          <w:szCs w:val="28"/>
          <w:lang w:eastAsia="ru-RU"/>
        </w:rPr>
        <w:t xml:space="preserve">, герундием, причастием); употребляется ли </w:t>
      </w:r>
      <w:proofErr w:type="spellStart"/>
      <w:r w:rsidRPr="00B83167">
        <w:rPr>
          <w:rFonts w:ascii="Times New Roman" w:eastAsia="Times New Roman" w:hAnsi="Times New Roman" w:cs="Times New Roman"/>
          <w:color w:val="0D0D0D" w:themeColor="text1" w:themeTint="F2"/>
          <w:sz w:val="28"/>
          <w:szCs w:val="28"/>
          <w:lang w:eastAsia="ru-RU"/>
        </w:rPr>
        <w:t>она</w:t>
      </w:r>
      <w:r w:rsidRPr="00B83167">
        <w:rPr>
          <w:rFonts w:ascii="Times New Roman" w:eastAsia="Times New Roman" w:hAnsi="Times New Roman" w:cs="Times New Roman"/>
          <w:b/>
          <w:bCs/>
          <w:color w:val="0D0D0D" w:themeColor="text1" w:themeTint="F2"/>
          <w:sz w:val="28"/>
          <w:szCs w:val="28"/>
          <w:lang w:eastAsia="ru-RU"/>
        </w:rPr>
        <w:t>в</w:t>
      </w:r>
      <w:proofErr w:type="spellEnd"/>
      <w:r w:rsidRPr="00B83167">
        <w:rPr>
          <w:rFonts w:ascii="Times New Roman" w:eastAsia="Times New Roman" w:hAnsi="Times New Roman" w:cs="Times New Roman"/>
          <w:b/>
          <w:bCs/>
          <w:color w:val="0D0D0D" w:themeColor="text1" w:themeTint="F2"/>
          <w:sz w:val="28"/>
          <w:szCs w:val="28"/>
          <w:lang w:eastAsia="ru-RU"/>
        </w:rPr>
        <w:t xml:space="preserve"> активном или пассивном </w:t>
      </w:r>
      <w:proofErr w:type="gramStart"/>
      <w:r w:rsidRPr="00B83167">
        <w:rPr>
          <w:rFonts w:ascii="Times New Roman" w:eastAsia="Times New Roman" w:hAnsi="Times New Roman" w:cs="Times New Roman"/>
          <w:b/>
          <w:bCs/>
          <w:color w:val="0D0D0D" w:themeColor="text1" w:themeTint="F2"/>
          <w:sz w:val="28"/>
          <w:szCs w:val="28"/>
          <w:lang w:eastAsia="ru-RU"/>
        </w:rPr>
        <w:t>залоге</w:t>
      </w:r>
      <w:proofErr w:type="gramEnd"/>
      <w:r w:rsidRPr="00B83167">
        <w:rPr>
          <w:rFonts w:ascii="Times New Roman" w:eastAsia="Times New Roman" w:hAnsi="Times New Roman" w:cs="Times New Roman"/>
          <w:color w:val="0D0D0D" w:themeColor="text1" w:themeTint="F2"/>
          <w:sz w:val="28"/>
          <w:szCs w:val="28"/>
          <w:lang w:eastAsia="ru-RU"/>
        </w:rPr>
        <w:t>; к какому </w:t>
      </w:r>
      <w:r w:rsidRPr="00B83167">
        <w:rPr>
          <w:rFonts w:ascii="Times New Roman" w:eastAsia="Times New Roman" w:hAnsi="Times New Roman" w:cs="Times New Roman"/>
          <w:b/>
          <w:bCs/>
          <w:color w:val="0D0D0D" w:themeColor="text1" w:themeTint="F2"/>
          <w:sz w:val="28"/>
          <w:szCs w:val="28"/>
          <w:lang w:eastAsia="ru-RU"/>
        </w:rPr>
        <w:t>времени</w:t>
      </w:r>
      <w:r w:rsidRPr="00B83167">
        <w:rPr>
          <w:rFonts w:ascii="Times New Roman" w:eastAsia="Times New Roman" w:hAnsi="Times New Roman" w:cs="Times New Roman"/>
          <w:color w:val="0D0D0D" w:themeColor="text1" w:themeTint="F2"/>
          <w:sz w:val="28"/>
          <w:szCs w:val="28"/>
          <w:lang w:eastAsia="ru-RU"/>
        </w:rPr>
        <w:t xml:space="preserve"> относится (настоящему, прошедшему, будущему); требует ли согласования времен с учетом использования других глагольных </w:t>
      </w:r>
      <w:proofErr w:type="spellStart"/>
      <w:r w:rsidRPr="00B83167">
        <w:rPr>
          <w:rFonts w:ascii="Times New Roman" w:eastAsia="Times New Roman" w:hAnsi="Times New Roman" w:cs="Times New Roman"/>
          <w:color w:val="0D0D0D" w:themeColor="text1" w:themeTint="F2"/>
          <w:sz w:val="28"/>
          <w:szCs w:val="28"/>
          <w:lang w:eastAsia="ru-RU"/>
        </w:rPr>
        <w:t>формм</w:t>
      </w:r>
      <w:proofErr w:type="spellEnd"/>
      <w:r w:rsidRPr="00B83167">
        <w:rPr>
          <w:rFonts w:ascii="Times New Roman" w:eastAsia="Times New Roman" w:hAnsi="Times New Roman" w:cs="Times New Roman"/>
          <w:color w:val="0D0D0D" w:themeColor="text1" w:themeTint="F2"/>
          <w:sz w:val="28"/>
          <w:szCs w:val="28"/>
          <w:lang w:eastAsia="ru-RU"/>
        </w:rPr>
        <w:t xml:space="preserve"> в тексте и т.д.</w:t>
      </w:r>
    </w:p>
    <w:p w:rsidR="003A47FA" w:rsidRPr="00B83167" w:rsidRDefault="003A47FA" w:rsidP="003A47FA">
      <w:pPr>
        <w:numPr>
          <w:ilvl w:val="1"/>
          <w:numId w:val="2"/>
        </w:numPr>
        <w:spacing w:after="0" w:line="375" w:lineRule="atLeast"/>
        <w:ind w:left="30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Определить, есть ли у данной формы </w:t>
      </w:r>
      <w:r w:rsidRPr="00B83167">
        <w:rPr>
          <w:rFonts w:ascii="Times New Roman" w:eastAsia="Times New Roman" w:hAnsi="Times New Roman" w:cs="Times New Roman"/>
          <w:b/>
          <w:bCs/>
          <w:color w:val="0D0D0D" w:themeColor="text1" w:themeTint="F2"/>
          <w:sz w:val="28"/>
          <w:szCs w:val="28"/>
          <w:lang w:eastAsia="ru-RU"/>
        </w:rPr>
        <w:t>особенности написания</w:t>
      </w:r>
      <w:r w:rsidRPr="00B83167">
        <w:rPr>
          <w:rFonts w:ascii="Times New Roman" w:eastAsia="Times New Roman" w:hAnsi="Times New Roman" w:cs="Times New Roman"/>
          <w:color w:val="0D0D0D" w:themeColor="text1" w:themeTint="F2"/>
          <w:sz w:val="28"/>
          <w:szCs w:val="28"/>
          <w:lang w:eastAsia="ru-RU"/>
        </w:rPr>
        <w:t>, поскольку правильно выбранная грамматическая модель не будет засчитана как верный ответ, если в ней есть орфографическая ошибка.</w:t>
      </w:r>
    </w:p>
    <w:p w:rsidR="003A47FA" w:rsidRPr="00B83167" w:rsidRDefault="003A47FA" w:rsidP="003A47FA">
      <w:pPr>
        <w:numPr>
          <w:ilvl w:val="0"/>
          <w:numId w:val="2"/>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b/>
          <w:bCs/>
          <w:color w:val="0D0D0D" w:themeColor="text1" w:themeTint="F2"/>
          <w:sz w:val="28"/>
          <w:szCs w:val="28"/>
          <w:lang w:eastAsia="ru-RU"/>
        </w:rPr>
        <w:t>Прочитать весь текст</w:t>
      </w:r>
      <w:r w:rsidRPr="00B83167">
        <w:rPr>
          <w:rFonts w:ascii="Times New Roman" w:eastAsia="Times New Roman" w:hAnsi="Times New Roman" w:cs="Times New Roman"/>
          <w:color w:val="0D0D0D" w:themeColor="text1" w:themeTint="F2"/>
          <w:sz w:val="28"/>
          <w:szCs w:val="28"/>
          <w:lang w:eastAsia="ru-RU"/>
        </w:rPr>
        <w:t> с заполненными пропусками, проверить (мысленно обосновать) однозначность выбранного ответа.</w:t>
      </w:r>
    </w:p>
    <w:p w:rsidR="003A47FA" w:rsidRPr="00B83167" w:rsidRDefault="003A47FA" w:rsidP="003A47FA">
      <w:pPr>
        <w:numPr>
          <w:ilvl w:val="0"/>
          <w:numId w:val="2"/>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b/>
          <w:bCs/>
          <w:color w:val="0D0D0D" w:themeColor="text1" w:themeTint="F2"/>
          <w:sz w:val="28"/>
          <w:szCs w:val="28"/>
          <w:lang w:eastAsia="ru-RU"/>
        </w:rPr>
        <w:t>Записать окончательный вариант</w:t>
      </w:r>
      <w:r w:rsidRPr="00B83167">
        <w:rPr>
          <w:rFonts w:ascii="Times New Roman" w:eastAsia="Times New Roman" w:hAnsi="Times New Roman" w:cs="Times New Roman"/>
          <w:color w:val="0D0D0D" w:themeColor="text1" w:themeTint="F2"/>
          <w:sz w:val="28"/>
          <w:szCs w:val="28"/>
          <w:lang w:eastAsia="ru-RU"/>
        </w:rPr>
        <w:t> в тексте задания. Помните, что в бланке ответы записываются без пробелов!</w:t>
      </w:r>
    </w:p>
    <w:p w:rsidR="003A47FA" w:rsidRPr="00B83167" w:rsidRDefault="003A47FA" w:rsidP="003A47FA">
      <w:pPr>
        <w:numPr>
          <w:ilvl w:val="0"/>
          <w:numId w:val="2"/>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b/>
          <w:bCs/>
          <w:color w:val="0D0D0D" w:themeColor="text1" w:themeTint="F2"/>
          <w:sz w:val="28"/>
          <w:szCs w:val="28"/>
          <w:lang w:eastAsia="ru-RU"/>
        </w:rPr>
        <w:t>Перенести</w:t>
      </w:r>
      <w:r w:rsidRPr="00B83167">
        <w:rPr>
          <w:rFonts w:ascii="Times New Roman" w:eastAsia="Times New Roman" w:hAnsi="Times New Roman" w:cs="Times New Roman"/>
          <w:color w:val="0D0D0D" w:themeColor="text1" w:themeTint="F2"/>
          <w:sz w:val="28"/>
          <w:szCs w:val="28"/>
          <w:lang w:eastAsia="ru-RU"/>
        </w:rPr>
        <w:t> ответы в </w:t>
      </w:r>
      <w:hyperlink r:id="rId6" w:tooltip="Бланки ЕГЭ по английскому языку" w:history="1">
        <w:r w:rsidRPr="00B83167">
          <w:rPr>
            <w:rFonts w:ascii="Times New Roman" w:eastAsia="Times New Roman" w:hAnsi="Times New Roman" w:cs="Times New Roman"/>
            <w:b/>
            <w:bCs/>
            <w:color w:val="0D0D0D" w:themeColor="text1" w:themeTint="F2"/>
            <w:sz w:val="28"/>
            <w:szCs w:val="28"/>
            <w:u w:val="single"/>
            <w:lang w:eastAsia="ru-RU"/>
          </w:rPr>
          <w:t>Бланк ответов</w:t>
        </w:r>
      </w:hyperlink>
      <w:r w:rsidRPr="00B83167">
        <w:rPr>
          <w:rFonts w:ascii="Times New Roman" w:eastAsia="Times New Roman" w:hAnsi="Times New Roman" w:cs="Times New Roman"/>
          <w:color w:val="0D0D0D" w:themeColor="text1" w:themeTint="F2"/>
          <w:sz w:val="28"/>
          <w:szCs w:val="28"/>
          <w:lang w:eastAsia="ru-RU"/>
        </w:rPr>
        <w:t>.</w:t>
      </w:r>
    </w:p>
    <w:p w:rsidR="003A47FA" w:rsidRPr="00B83167" w:rsidRDefault="003A47FA" w:rsidP="003A47FA">
      <w:pPr>
        <w:numPr>
          <w:ilvl w:val="0"/>
          <w:numId w:val="2"/>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b/>
          <w:bCs/>
          <w:color w:val="0D0D0D" w:themeColor="text1" w:themeTint="F2"/>
          <w:sz w:val="28"/>
          <w:szCs w:val="28"/>
          <w:lang w:eastAsia="ru-RU"/>
        </w:rPr>
        <w:t>Проверить</w:t>
      </w:r>
      <w:r w:rsidRPr="00B83167">
        <w:rPr>
          <w:rFonts w:ascii="Times New Roman" w:eastAsia="Times New Roman" w:hAnsi="Times New Roman" w:cs="Times New Roman"/>
          <w:color w:val="0D0D0D" w:themeColor="text1" w:themeTint="F2"/>
          <w:sz w:val="28"/>
          <w:szCs w:val="28"/>
          <w:lang w:eastAsia="ru-RU"/>
        </w:rPr>
        <w:t>, правильно ли вы записали ваши ответы в </w:t>
      </w:r>
      <w:hyperlink r:id="rId7" w:tooltip="Бланки ЕГЭ 2015 по английскому языку" w:history="1">
        <w:r w:rsidRPr="00B83167">
          <w:rPr>
            <w:rFonts w:ascii="Times New Roman" w:eastAsia="Times New Roman" w:hAnsi="Times New Roman" w:cs="Times New Roman"/>
            <w:b/>
            <w:bCs/>
            <w:color w:val="0D0D0D" w:themeColor="text1" w:themeTint="F2"/>
            <w:sz w:val="28"/>
            <w:szCs w:val="28"/>
            <w:u w:val="single"/>
            <w:lang w:eastAsia="ru-RU"/>
          </w:rPr>
          <w:t>Бланке</w:t>
        </w:r>
      </w:hyperlink>
      <w:r w:rsidRPr="00B83167">
        <w:rPr>
          <w:rFonts w:ascii="Times New Roman" w:eastAsia="Times New Roman" w:hAnsi="Times New Roman" w:cs="Times New Roman"/>
          <w:color w:val="0D0D0D" w:themeColor="text1" w:themeTint="F2"/>
          <w:sz w:val="28"/>
          <w:szCs w:val="28"/>
          <w:lang w:eastAsia="ru-RU"/>
        </w:rPr>
        <w:t>.</w:t>
      </w:r>
    </w:p>
    <w:p w:rsidR="003A47FA" w:rsidRPr="00B83167" w:rsidRDefault="003A47FA" w:rsidP="003A47FA">
      <w:pPr>
        <w:spacing w:before="300" w:after="300" w:line="240" w:lineRule="auto"/>
        <w:jc w:val="center"/>
        <w:outlineLvl w:val="1"/>
        <w:rPr>
          <w:rFonts w:ascii="Times New Roman" w:eastAsia="Times New Roman" w:hAnsi="Times New Roman" w:cs="Times New Roman"/>
          <w:b/>
          <w:bCs/>
          <w:color w:val="0D0D0D" w:themeColor="text1" w:themeTint="F2"/>
          <w:sz w:val="28"/>
          <w:szCs w:val="28"/>
          <w:lang w:eastAsia="ru-RU"/>
        </w:rPr>
      </w:pPr>
      <w:r w:rsidRPr="00B83167">
        <w:rPr>
          <w:rFonts w:ascii="Times New Roman" w:eastAsia="Times New Roman" w:hAnsi="Times New Roman" w:cs="Times New Roman"/>
          <w:b/>
          <w:bCs/>
          <w:color w:val="0D0D0D" w:themeColor="text1" w:themeTint="F2"/>
          <w:sz w:val="28"/>
          <w:szCs w:val="28"/>
          <w:lang w:eastAsia="ru-RU"/>
        </w:rPr>
        <w:t xml:space="preserve">Типичные ошибки </w:t>
      </w:r>
      <w:proofErr w:type="gramStart"/>
      <w:r w:rsidRPr="00B83167">
        <w:rPr>
          <w:rFonts w:ascii="Times New Roman" w:eastAsia="Times New Roman" w:hAnsi="Times New Roman" w:cs="Times New Roman"/>
          <w:b/>
          <w:bCs/>
          <w:color w:val="0D0D0D" w:themeColor="text1" w:themeTint="F2"/>
          <w:sz w:val="28"/>
          <w:szCs w:val="28"/>
          <w:lang w:eastAsia="ru-RU"/>
        </w:rPr>
        <w:t>экзаменуемых</w:t>
      </w:r>
      <w:proofErr w:type="gramEnd"/>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lastRenderedPageBreak/>
        <w:t>Наиболее трудными для учащихся остаются видовременные личные формы глаголов: многие учащиеся не умеют анализировать конте</w:t>
      </w:r>
      <w:proofErr w:type="gramStart"/>
      <w:r w:rsidRPr="00B83167">
        <w:rPr>
          <w:rFonts w:ascii="Times New Roman" w:eastAsia="Times New Roman" w:hAnsi="Times New Roman" w:cs="Times New Roman"/>
          <w:color w:val="0D0D0D" w:themeColor="text1" w:themeTint="F2"/>
          <w:sz w:val="28"/>
          <w:szCs w:val="28"/>
          <w:lang w:eastAsia="ru-RU"/>
        </w:rPr>
        <w:t>кст дл</w:t>
      </w:r>
      <w:proofErr w:type="gramEnd"/>
      <w:r w:rsidRPr="00B83167">
        <w:rPr>
          <w:rFonts w:ascii="Times New Roman" w:eastAsia="Times New Roman" w:hAnsi="Times New Roman" w:cs="Times New Roman"/>
          <w:color w:val="0D0D0D" w:themeColor="text1" w:themeTint="F2"/>
          <w:sz w:val="28"/>
          <w:szCs w:val="28"/>
          <w:lang w:eastAsia="ru-RU"/>
        </w:rPr>
        <w:t>я определения времени, в котором происходило действие, последовательности описываемых действий и их характера. Часто учащиеся не владеют основными формами глагола, путают 2-ю и 3-ю форму и неверно образуют формы страдательного залога, даже если они сумели правильно определить необходимость именно этой формы в данном контексте. Некоторые ошибки были связаны с незнанием форм неправильных глаголов: вместо требуемой формы экзаменуемые образовывали глагольную форму по правилу образования для правильных глаголов с окончанием –</w:t>
      </w:r>
      <w:proofErr w:type="spellStart"/>
      <w:r w:rsidRPr="00B83167">
        <w:rPr>
          <w:rFonts w:ascii="Times New Roman" w:eastAsia="Times New Roman" w:hAnsi="Times New Roman" w:cs="Times New Roman"/>
          <w:color w:val="0D0D0D" w:themeColor="text1" w:themeTint="F2"/>
          <w:sz w:val="28"/>
          <w:szCs w:val="28"/>
          <w:lang w:eastAsia="ru-RU"/>
        </w:rPr>
        <w:t>ed</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breaked</w:t>
      </w:r>
      <w:proofErr w:type="spellEnd"/>
      <w:r w:rsidRPr="00B83167">
        <w:rPr>
          <w:rFonts w:ascii="Times New Roman" w:eastAsia="Times New Roman" w:hAnsi="Times New Roman" w:cs="Times New Roman"/>
          <w:color w:val="0D0D0D" w:themeColor="text1" w:themeTint="F2"/>
          <w:sz w:val="28"/>
          <w:szCs w:val="28"/>
          <w:lang w:eastAsia="ru-RU"/>
        </w:rPr>
        <w:t> вместо </w:t>
      </w:r>
      <w:proofErr w:type="spellStart"/>
      <w:r w:rsidRPr="00B83167">
        <w:rPr>
          <w:rFonts w:ascii="Times New Roman" w:eastAsia="Times New Roman" w:hAnsi="Times New Roman" w:cs="Times New Roman"/>
          <w:i/>
          <w:iCs/>
          <w:color w:val="0D0D0D" w:themeColor="text1" w:themeTint="F2"/>
          <w:sz w:val="28"/>
          <w:szCs w:val="28"/>
          <w:lang w:eastAsia="ru-RU"/>
        </w:rPr>
        <w:t>broke</w:t>
      </w:r>
      <w:proofErr w:type="spellEnd"/>
      <w:r w:rsidRPr="00B83167">
        <w:rPr>
          <w:rFonts w:ascii="Times New Roman" w:eastAsia="Times New Roman" w:hAnsi="Times New Roman" w:cs="Times New Roman"/>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sleeped</w:t>
      </w:r>
      <w:proofErr w:type="spellEnd"/>
      <w:r w:rsidRPr="00B83167">
        <w:rPr>
          <w:rFonts w:ascii="Times New Roman" w:eastAsia="Times New Roman" w:hAnsi="Times New Roman" w:cs="Times New Roman"/>
          <w:color w:val="0D0D0D" w:themeColor="text1" w:themeTint="F2"/>
          <w:sz w:val="28"/>
          <w:szCs w:val="28"/>
          <w:lang w:eastAsia="ru-RU"/>
        </w:rPr>
        <w:t> вместо </w:t>
      </w:r>
      <w:proofErr w:type="spellStart"/>
      <w:r w:rsidRPr="00B83167">
        <w:rPr>
          <w:rFonts w:ascii="Times New Roman" w:eastAsia="Times New Roman" w:hAnsi="Times New Roman" w:cs="Times New Roman"/>
          <w:i/>
          <w:iCs/>
          <w:color w:val="0D0D0D" w:themeColor="text1" w:themeTint="F2"/>
          <w:sz w:val="28"/>
          <w:szCs w:val="28"/>
          <w:lang w:eastAsia="ru-RU"/>
        </w:rPr>
        <w:t>slept</w:t>
      </w:r>
      <w:proofErr w:type="spellEnd"/>
      <w:r w:rsidRPr="00B83167">
        <w:rPr>
          <w:rFonts w:ascii="Times New Roman" w:eastAsia="Times New Roman" w:hAnsi="Times New Roman" w:cs="Times New Roman"/>
          <w:color w:val="0D0D0D" w:themeColor="text1" w:themeTint="F2"/>
          <w:sz w:val="28"/>
          <w:szCs w:val="28"/>
          <w:lang w:eastAsia="ru-RU"/>
        </w:rPr>
        <w:t> и т.д.).</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 xml:space="preserve">Проблему для учащихся представляет форма страдательного залога в </w:t>
      </w:r>
      <w:proofErr w:type="spellStart"/>
      <w:r w:rsidRPr="00B83167">
        <w:rPr>
          <w:rFonts w:ascii="Times New Roman" w:eastAsia="Times New Roman" w:hAnsi="Times New Roman" w:cs="Times New Roman"/>
          <w:color w:val="0D0D0D" w:themeColor="text1" w:themeTint="F2"/>
          <w:sz w:val="28"/>
          <w:szCs w:val="28"/>
          <w:lang w:eastAsia="ru-RU"/>
        </w:rPr>
        <w:t>Past</w:t>
      </w:r>
      <w:proofErr w:type="spellEnd"/>
      <w:r w:rsidRPr="00B83167">
        <w:rPr>
          <w:rFonts w:ascii="Times New Roman" w:eastAsia="Times New Roman" w:hAnsi="Times New Roman" w:cs="Times New Roman"/>
          <w:color w:val="0D0D0D" w:themeColor="text1" w:themeTint="F2"/>
          <w:sz w:val="28"/>
          <w:szCs w:val="28"/>
          <w:lang w:eastAsia="ru-RU"/>
        </w:rPr>
        <w:t xml:space="preserve"> и </w:t>
      </w:r>
      <w:proofErr w:type="spellStart"/>
      <w:r w:rsidRPr="00B83167">
        <w:rPr>
          <w:rFonts w:ascii="Times New Roman" w:eastAsia="Times New Roman" w:hAnsi="Times New Roman" w:cs="Times New Roman"/>
          <w:color w:val="0D0D0D" w:themeColor="text1" w:themeTint="F2"/>
          <w:sz w:val="28"/>
          <w:szCs w:val="28"/>
          <w:lang w:eastAsia="ru-RU"/>
        </w:rPr>
        <w:t>Present</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Indefinite</w:t>
      </w:r>
      <w:proofErr w:type="spellEnd"/>
      <w:r w:rsidRPr="00B83167">
        <w:rPr>
          <w:rFonts w:ascii="Times New Roman" w:eastAsia="Times New Roman" w:hAnsi="Times New Roman" w:cs="Times New Roman"/>
          <w:color w:val="0D0D0D" w:themeColor="text1" w:themeTint="F2"/>
          <w:sz w:val="28"/>
          <w:szCs w:val="28"/>
          <w:lang w:eastAsia="ru-RU"/>
        </w:rPr>
        <w:t xml:space="preserve">. Типичной ошибкой также является использование активной формы </w:t>
      </w:r>
      <w:proofErr w:type="spellStart"/>
      <w:r w:rsidRPr="00B83167">
        <w:rPr>
          <w:rFonts w:ascii="Times New Roman" w:eastAsia="Times New Roman" w:hAnsi="Times New Roman" w:cs="Times New Roman"/>
          <w:color w:val="0D0D0D" w:themeColor="text1" w:themeTint="F2"/>
          <w:sz w:val="28"/>
          <w:szCs w:val="28"/>
          <w:lang w:eastAsia="ru-RU"/>
        </w:rPr>
        <w:t>Past</w:t>
      </w:r>
      <w:proofErr w:type="spellEnd"/>
      <w:r w:rsidRPr="00B83167">
        <w:rPr>
          <w:rFonts w:ascii="Times New Roman" w:eastAsia="Times New Roman" w:hAnsi="Times New Roman" w:cs="Times New Roman"/>
          <w:color w:val="0D0D0D" w:themeColor="text1" w:themeTint="F2"/>
          <w:sz w:val="28"/>
          <w:szCs w:val="28"/>
          <w:lang w:eastAsia="ru-RU"/>
        </w:rPr>
        <w:t xml:space="preserve"> и </w:t>
      </w:r>
      <w:proofErr w:type="spellStart"/>
      <w:r w:rsidRPr="00B83167">
        <w:rPr>
          <w:rFonts w:ascii="Times New Roman" w:eastAsia="Times New Roman" w:hAnsi="Times New Roman" w:cs="Times New Roman"/>
          <w:color w:val="0D0D0D" w:themeColor="text1" w:themeTint="F2"/>
          <w:sz w:val="28"/>
          <w:szCs w:val="28"/>
          <w:lang w:eastAsia="ru-RU"/>
        </w:rPr>
        <w:t>Present</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Indefinite</w:t>
      </w:r>
      <w:proofErr w:type="spellEnd"/>
      <w:r w:rsidRPr="00B83167">
        <w:rPr>
          <w:rFonts w:ascii="Times New Roman" w:eastAsia="Times New Roman" w:hAnsi="Times New Roman" w:cs="Times New Roman"/>
          <w:color w:val="0D0D0D" w:themeColor="text1" w:themeTint="F2"/>
          <w:sz w:val="28"/>
          <w:szCs w:val="28"/>
          <w:lang w:eastAsia="ru-RU"/>
        </w:rPr>
        <w:t xml:space="preserve"> вместо пассивной формы (</w:t>
      </w:r>
      <w:proofErr w:type="spellStart"/>
      <w:r w:rsidRPr="00B83167">
        <w:rPr>
          <w:rFonts w:ascii="Times New Roman" w:eastAsia="Times New Roman" w:hAnsi="Times New Roman" w:cs="Times New Roman"/>
          <w:i/>
          <w:iCs/>
          <w:color w:val="0D0D0D" w:themeColor="text1" w:themeTint="F2"/>
          <w:sz w:val="28"/>
          <w:szCs w:val="28"/>
          <w:lang w:eastAsia="ru-RU"/>
        </w:rPr>
        <w:t>asked</w:t>
      </w:r>
      <w:proofErr w:type="spellEnd"/>
      <w:r w:rsidRPr="00B83167">
        <w:rPr>
          <w:rFonts w:ascii="Times New Roman" w:eastAsia="Times New Roman" w:hAnsi="Times New Roman" w:cs="Times New Roman"/>
          <w:color w:val="0D0D0D" w:themeColor="text1" w:themeTint="F2"/>
          <w:sz w:val="28"/>
          <w:szCs w:val="28"/>
          <w:lang w:eastAsia="ru-RU"/>
        </w:rPr>
        <w:t> вместо </w:t>
      </w:r>
      <w:proofErr w:type="spellStart"/>
      <w:r w:rsidRPr="00B83167">
        <w:rPr>
          <w:rFonts w:ascii="Times New Roman" w:eastAsia="Times New Roman" w:hAnsi="Times New Roman" w:cs="Times New Roman"/>
          <w:i/>
          <w:iCs/>
          <w:color w:val="0D0D0D" w:themeColor="text1" w:themeTint="F2"/>
          <w:sz w:val="28"/>
          <w:szCs w:val="28"/>
          <w:lang w:eastAsia="ru-RU"/>
        </w:rPr>
        <w:t>was</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asked</w:t>
      </w:r>
      <w:proofErr w:type="spellEnd"/>
      <w:r w:rsidRPr="00B83167">
        <w:rPr>
          <w:rFonts w:ascii="Times New Roman" w:eastAsia="Times New Roman" w:hAnsi="Times New Roman" w:cs="Times New Roman"/>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invited</w:t>
      </w:r>
      <w:proofErr w:type="spellEnd"/>
      <w:r w:rsidRPr="00B83167">
        <w:rPr>
          <w:rFonts w:ascii="Times New Roman" w:eastAsia="Times New Roman" w:hAnsi="Times New Roman" w:cs="Times New Roman"/>
          <w:color w:val="0D0D0D" w:themeColor="text1" w:themeTint="F2"/>
          <w:sz w:val="28"/>
          <w:szCs w:val="28"/>
          <w:lang w:eastAsia="ru-RU"/>
        </w:rPr>
        <w:t> вместо </w:t>
      </w:r>
      <w:proofErr w:type="spellStart"/>
      <w:r w:rsidRPr="00B83167">
        <w:rPr>
          <w:rFonts w:ascii="Times New Roman" w:eastAsia="Times New Roman" w:hAnsi="Times New Roman" w:cs="Times New Roman"/>
          <w:i/>
          <w:iCs/>
          <w:color w:val="0D0D0D" w:themeColor="text1" w:themeTint="F2"/>
          <w:sz w:val="28"/>
          <w:szCs w:val="28"/>
          <w:lang w:eastAsia="ru-RU"/>
        </w:rPr>
        <w:t>was</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invited</w:t>
      </w:r>
      <w:proofErr w:type="spellEnd"/>
      <w:r w:rsidRPr="00B83167">
        <w:rPr>
          <w:rFonts w:ascii="Times New Roman" w:eastAsia="Times New Roman" w:hAnsi="Times New Roman" w:cs="Times New Roman"/>
          <w:color w:val="0D0D0D" w:themeColor="text1" w:themeTint="F2"/>
          <w:sz w:val="28"/>
          <w:szCs w:val="28"/>
          <w:lang w:eastAsia="ru-RU"/>
        </w:rPr>
        <w:t>), что может свидетельствовать:</w:t>
      </w:r>
    </w:p>
    <w:p w:rsidR="003A47FA" w:rsidRPr="00B83167" w:rsidRDefault="003A47FA" w:rsidP="003A47FA">
      <w:pPr>
        <w:numPr>
          <w:ilvl w:val="0"/>
          <w:numId w:val="3"/>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О невнимании к контексту, из которого следует, что лицо, обозначенное подлежащим, не совершает действие само, а подвергается действию;</w:t>
      </w:r>
    </w:p>
    <w:p w:rsidR="003A47FA" w:rsidRPr="00B83167" w:rsidRDefault="003A47FA" w:rsidP="003A47FA">
      <w:pPr>
        <w:numPr>
          <w:ilvl w:val="0"/>
          <w:numId w:val="3"/>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О непонимании разницы в употреблении пассивного и активного залогов.</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 xml:space="preserve">Встречается также ошибочное употребление вместо </w:t>
      </w:r>
      <w:proofErr w:type="spellStart"/>
      <w:r w:rsidRPr="00B83167">
        <w:rPr>
          <w:rFonts w:ascii="Times New Roman" w:eastAsia="Times New Roman" w:hAnsi="Times New Roman" w:cs="Times New Roman"/>
          <w:color w:val="0D0D0D" w:themeColor="text1" w:themeTint="F2"/>
          <w:sz w:val="28"/>
          <w:szCs w:val="28"/>
          <w:lang w:eastAsia="ru-RU"/>
        </w:rPr>
        <w:t>Past</w:t>
      </w:r>
      <w:proofErr w:type="spellEnd"/>
      <w:r w:rsidRPr="00B83167">
        <w:rPr>
          <w:rFonts w:ascii="Times New Roman" w:eastAsia="Times New Roman" w:hAnsi="Times New Roman" w:cs="Times New Roman"/>
          <w:color w:val="0D0D0D" w:themeColor="text1" w:themeTint="F2"/>
          <w:sz w:val="28"/>
          <w:szCs w:val="28"/>
          <w:lang w:eastAsia="ru-RU"/>
        </w:rPr>
        <w:t xml:space="preserve"> и </w:t>
      </w:r>
      <w:proofErr w:type="spellStart"/>
      <w:r w:rsidRPr="00B83167">
        <w:rPr>
          <w:rFonts w:ascii="Times New Roman" w:eastAsia="Times New Roman" w:hAnsi="Times New Roman" w:cs="Times New Roman"/>
          <w:color w:val="0D0D0D" w:themeColor="text1" w:themeTint="F2"/>
          <w:sz w:val="28"/>
          <w:szCs w:val="28"/>
          <w:lang w:eastAsia="ru-RU"/>
        </w:rPr>
        <w:t>Present</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Indefinite</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Passive</w:t>
      </w:r>
      <w:proofErr w:type="spellEnd"/>
      <w:r w:rsidRPr="00B83167">
        <w:rPr>
          <w:rFonts w:ascii="Times New Roman" w:eastAsia="Times New Roman" w:hAnsi="Times New Roman" w:cs="Times New Roman"/>
          <w:color w:val="0D0D0D" w:themeColor="text1" w:themeTint="F2"/>
          <w:sz w:val="28"/>
          <w:szCs w:val="28"/>
          <w:lang w:eastAsia="ru-RU"/>
        </w:rPr>
        <w:t xml:space="preserve"> форм глаголов в </w:t>
      </w:r>
      <w:proofErr w:type="spellStart"/>
      <w:r w:rsidRPr="00B83167">
        <w:rPr>
          <w:rFonts w:ascii="Times New Roman" w:eastAsia="Times New Roman" w:hAnsi="Times New Roman" w:cs="Times New Roman"/>
          <w:color w:val="0D0D0D" w:themeColor="text1" w:themeTint="F2"/>
          <w:sz w:val="28"/>
          <w:szCs w:val="28"/>
          <w:lang w:eastAsia="ru-RU"/>
        </w:rPr>
        <w:t>Present</w:t>
      </w:r>
      <w:proofErr w:type="spellEnd"/>
      <w:r w:rsidRPr="00B83167">
        <w:rPr>
          <w:rFonts w:ascii="Times New Roman" w:eastAsia="Times New Roman" w:hAnsi="Times New Roman" w:cs="Times New Roman"/>
          <w:color w:val="0D0D0D" w:themeColor="text1" w:themeTint="F2"/>
          <w:sz w:val="28"/>
          <w:szCs w:val="28"/>
          <w:lang w:eastAsia="ru-RU"/>
        </w:rPr>
        <w:t xml:space="preserve"> или </w:t>
      </w:r>
      <w:proofErr w:type="spellStart"/>
      <w:r w:rsidRPr="00B83167">
        <w:rPr>
          <w:rFonts w:ascii="Times New Roman" w:eastAsia="Times New Roman" w:hAnsi="Times New Roman" w:cs="Times New Roman"/>
          <w:color w:val="0D0D0D" w:themeColor="text1" w:themeTint="F2"/>
          <w:sz w:val="28"/>
          <w:szCs w:val="28"/>
          <w:lang w:eastAsia="ru-RU"/>
        </w:rPr>
        <w:t>Past</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Perfect</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Active</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Past</w:t>
      </w:r>
      <w:proofErr w:type="spellEnd"/>
      <w:r w:rsidRPr="00B83167">
        <w:rPr>
          <w:rFonts w:ascii="Times New Roman" w:eastAsia="Times New Roman" w:hAnsi="Times New Roman" w:cs="Times New Roman"/>
          <w:color w:val="0D0D0D" w:themeColor="text1" w:themeTint="F2"/>
          <w:sz w:val="28"/>
          <w:szCs w:val="28"/>
          <w:lang w:eastAsia="ru-RU"/>
        </w:rPr>
        <w:t xml:space="preserve"> или </w:t>
      </w:r>
      <w:proofErr w:type="spellStart"/>
      <w:r w:rsidRPr="00B83167">
        <w:rPr>
          <w:rFonts w:ascii="Times New Roman" w:eastAsia="Times New Roman" w:hAnsi="Times New Roman" w:cs="Times New Roman"/>
          <w:color w:val="0D0D0D" w:themeColor="text1" w:themeTint="F2"/>
          <w:sz w:val="28"/>
          <w:szCs w:val="28"/>
          <w:lang w:eastAsia="ru-RU"/>
        </w:rPr>
        <w:t>Present</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Continuous</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Active</w:t>
      </w:r>
      <w:proofErr w:type="spellEnd"/>
      <w:r w:rsidRPr="00B83167">
        <w:rPr>
          <w:rFonts w:ascii="Times New Roman" w:eastAsia="Times New Roman" w:hAnsi="Times New Roman" w:cs="Times New Roman"/>
          <w:color w:val="0D0D0D" w:themeColor="text1" w:themeTint="F2"/>
          <w:sz w:val="28"/>
          <w:szCs w:val="28"/>
          <w:lang w:eastAsia="ru-RU"/>
        </w:rPr>
        <w:t xml:space="preserve">. Есть ошибки, вызванные незнанием того, как образуется форма </w:t>
      </w:r>
      <w:proofErr w:type="spellStart"/>
      <w:r w:rsidRPr="00B83167">
        <w:rPr>
          <w:rFonts w:ascii="Times New Roman" w:eastAsia="Times New Roman" w:hAnsi="Times New Roman" w:cs="Times New Roman"/>
          <w:color w:val="0D0D0D" w:themeColor="text1" w:themeTint="F2"/>
          <w:sz w:val="28"/>
          <w:szCs w:val="28"/>
          <w:lang w:eastAsia="ru-RU"/>
        </w:rPr>
        <w:t>Past</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Indefinite</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Passive</w:t>
      </w:r>
      <w:proofErr w:type="spellEnd"/>
      <w:r w:rsidRPr="00B83167">
        <w:rPr>
          <w:rFonts w:ascii="Times New Roman" w:eastAsia="Times New Roman" w:hAnsi="Times New Roman" w:cs="Times New Roman"/>
          <w:color w:val="0D0D0D" w:themeColor="text1" w:themeTint="F2"/>
          <w:sz w:val="28"/>
          <w:szCs w:val="28"/>
          <w:lang w:eastAsia="ru-RU"/>
        </w:rPr>
        <w:t>, когда экзаменуемые вместо 3-ей формы глагола употребляли 2-ую (</w:t>
      </w:r>
      <w:proofErr w:type="spellStart"/>
      <w:r w:rsidRPr="00B83167">
        <w:rPr>
          <w:rFonts w:ascii="Times New Roman" w:eastAsia="Times New Roman" w:hAnsi="Times New Roman" w:cs="Times New Roman"/>
          <w:i/>
          <w:iCs/>
          <w:color w:val="0D0D0D" w:themeColor="text1" w:themeTint="F2"/>
          <w:sz w:val="28"/>
          <w:szCs w:val="28"/>
          <w:lang w:eastAsia="ru-RU"/>
        </w:rPr>
        <w:t>was</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wrote</w:t>
      </w:r>
      <w:proofErr w:type="spellEnd"/>
      <w:r w:rsidRPr="00B83167">
        <w:rPr>
          <w:rFonts w:ascii="Times New Roman" w:eastAsia="Times New Roman" w:hAnsi="Times New Roman" w:cs="Times New Roman"/>
          <w:color w:val="0D0D0D" w:themeColor="text1" w:themeTint="F2"/>
          <w:sz w:val="28"/>
          <w:szCs w:val="28"/>
          <w:lang w:eastAsia="ru-RU"/>
        </w:rPr>
        <w:t> вместо </w:t>
      </w:r>
      <w:proofErr w:type="spellStart"/>
      <w:r w:rsidRPr="00B83167">
        <w:rPr>
          <w:rFonts w:ascii="Times New Roman" w:eastAsia="Times New Roman" w:hAnsi="Times New Roman" w:cs="Times New Roman"/>
          <w:i/>
          <w:iCs/>
          <w:color w:val="0D0D0D" w:themeColor="text1" w:themeTint="F2"/>
          <w:sz w:val="28"/>
          <w:szCs w:val="28"/>
          <w:lang w:eastAsia="ru-RU"/>
        </w:rPr>
        <w:t>was</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written</w:t>
      </w:r>
      <w:proofErr w:type="spellEnd"/>
      <w:r w:rsidRPr="00B83167">
        <w:rPr>
          <w:rFonts w:ascii="Times New Roman" w:eastAsia="Times New Roman" w:hAnsi="Times New Roman" w:cs="Times New Roman"/>
          <w:color w:val="0D0D0D" w:themeColor="text1" w:themeTint="F2"/>
          <w:sz w:val="28"/>
          <w:szCs w:val="28"/>
          <w:lang w:eastAsia="ru-RU"/>
        </w:rPr>
        <w:t>).</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 xml:space="preserve">Другая разновидность ошибок при образовании </w:t>
      </w:r>
      <w:proofErr w:type="spellStart"/>
      <w:r w:rsidRPr="00B83167">
        <w:rPr>
          <w:rFonts w:ascii="Times New Roman" w:eastAsia="Times New Roman" w:hAnsi="Times New Roman" w:cs="Times New Roman"/>
          <w:color w:val="0D0D0D" w:themeColor="text1" w:themeTint="F2"/>
          <w:sz w:val="28"/>
          <w:szCs w:val="28"/>
          <w:lang w:eastAsia="ru-RU"/>
        </w:rPr>
        <w:t>Past</w:t>
      </w:r>
      <w:proofErr w:type="spellEnd"/>
      <w:r w:rsidRPr="00B83167">
        <w:rPr>
          <w:rFonts w:ascii="Times New Roman" w:eastAsia="Times New Roman" w:hAnsi="Times New Roman" w:cs="Times New Roman"/>
          <w:color w:val="0D0D0D" w:themeColor="text1" w:themeTint="F2"/>
          <w:sz w:val="28"/>
          <w:szCs w:val="28"/>
          <w:lang w:eastAsia="ru-RU"/>
        </w:rPr>
        <w:t xml:space="preserve"> и </w:t>
      </w:r>
      <w:proofErr w:type="spellStart"/>
      <w:r w:rsidRPr="00B83167">
        <w:rPr>
          <w:rFonts w:ascii="Times New Roman" w:eastAsia="Times New Roman" w:hAnsi="Times New Roman" w:cs="Times New Roman"/>
          <w:color w:val="0D0D0D" w:themeColor="text1" w:themeTint="F2"/>
          <w:sz w:val="28"/>
          <w:szCs w:val="28"/>
          <w:lang w:eastAsia="ru-RU"/>
        </w:rPr>
        <w:t>Present</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Indefinite</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Passive</w:t>
      </w:r>
      <w:proofErr w:type="spellEnd"/>
      <w:r w:rsidRPr="00B83167">
        <w:rPr>
          <w:rFonts w:ascii="Times New Roman" w:eastAsia="Times New Roman" w:hAnsi="Times New Roman" w:cs="Times New Roman"/>
          <w:color w:val="0D0D0D" w:themeColor="text1" w:themeTint="F2"/>
          <w:sz w:val="28"/>
          <w:szCs w:val="28"/>
          <w:lang w:eastAsia="ru-RU"/>
        </w:rPr>
        <w:t xml:space="preserve"> связана с неправильным употреблением формы вспомогательного глагола </w:t>
      </w:r>
      <w:proofErr w:type="spellStart"/>
      <w:r w:rsidRPr="00B83167">
        <w:rPr>
          <w:rFonts w:ascii="Times New Roman" w:eastAsia="Times New Roman" w:hAnsi="Times New Roman" w:cs="Times New Roman"/>
          <w:color w:val="0D0D0D" w:themeColor="text1" w:themeTint="F2"/>
          <w:sz w:val="28"/>
          <w:szCs w:val="28"/>
          <w:lang w:eastAsia="ru-RU"/>
        </w:rPr>
        <w:t>to</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be</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are</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printed</w:t>
      </w:r>
      <w:proofErr w:type="spellEnd"/>
      <w:r w:rsidRPr="00B83167">
        <w:rPr>
          <w:rFonts w:ascii="Times New Roman" w:eastAsia="Times New Roman" w:hAnsi="Times New Roman" w:cs="Times New Roman"/>
          <w:color w:val="0D0D0D" w:themeColor="text1" w:themeTint="F2"/>
          <w:sz w:val="28"/>
          <w:szCs w:val="28"/>
          <w:lang w:eastAsia="ru-RU"/>
        </w:rPr>
        <w:t> вместо </w:t>
      </w:r>
      <w:proofErr w:type="spellStart"/>
      <w:r w:rsidRPr="00B83167">
        <w:rPr>
          <w:rFonts w:ascii="Times New Roman" w:eastAsia="Times New Roman" w:hAnsi="Times New Roman" w:cs="Times New Roman"/>
          <w:i/>
          <w:iCs/>
          <w:color w:val="0D0D0D" w:themeColor="text1" w:themeTint="F2"/>
          <w:sz w:val="28"/>
          <w:szCs w:val="28"/>
          <w:lang w:eastAsia="ru-RU"/>
        </w:rPr>
        <w:t>is</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printed</w:t>
      </w:r>
      <w:proofErr w:type="spellEnd"/>
      <w:r w:rsidRPr="00B83167">
        <w:rPr>
          <w:rFonts w:ascii="Times New Roman" w:eastAsia="Times New Roman" w:hAnsi="Times New Roman" w:cs="Times New Roman"/>
          <w:color w:val="0D0D0D" w:themeColor="text1" w:themeTint="F2"/>
          <w:sz w:val="28"/>
          <w:szCs w:val="28"/>
          <w:lang w:eastAsia="ru-RU"/>
        </w:rPr>
        <w:t xml:space="preserve">). Эта же ошибка встречается в использовании глагола </w:t>
      </w:r>
      <w:proofErr w:type="spellStart"/>
      <w:r w:rsidRPr="00B83167">
        <w:rPr>
          <w:rFonts w:ascii="Times New Roman" w:eastAsia="Times New Roman" w:hAnsi="Times New Roman" w:cs="Times New Roman"/>
          <w:color w:val="0D0D0D" w:themeColor="text1" w:themeTint="F2"/>
          <w:sz w:val="28"/>
          <w:szCs w:val="28"/>
          <w:lang w:eastAsia="ru-RU"/>
        </w:rPr>
        <w:t>to</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be</w:t>
      </w:r>
      <w:proofErr w:type="spellEnd"/>
      <w:r w:rsidRPr="00B83167">
        <w:rPr>
          <w:rFonts w:ascii="Times New Roman" w:eastAsia="Times New Roman" w:hAnsi="Times New Roman" w:cs="Times New Roman"/>
          <w:color w:val="0D0D0D" w:themeColor="text1" w:themeTint="F2"/>
          <w:sz w:val="28"/>
          <w:szCs w:val="28"/>
          <w:lang w:eastAsia="ru-RU"/>
        </w:rPr>
        <w:t xml:space="preserve"> для образования видовременных форм группы </w:t>
      </w:r>
      <w:proofErr w:type="spellStart"/>
      <w:r w:rsidRPr="00B83167">
        <w:rPr>
          <w:rFonts w:ascii="Times New Roman" w:eastAsia="Times New Roman" w:hAnsi="Times New Roman" w:cs="Times New Roman"/>
          <w:color w:val="0D0D0D" w:themeColor="text1" w:themeTint="F2"/>
          <w:sz w:val="28"/>
          <w:szCs w:val="28"/>
          <w:lang w:eastAsia="ru-RU"/>
        </w:rPr>
        <w:t>Continuous</w:t>
      </w:r>
      <w:proofErr w:type="spellEnd"/>
      <w:r w:rsidRPr="00B83167">
        <w:rPr>
          <w:rFonts w:ascii="Times New Roman" w:eastAsia="Times New Roman" w:hAnsi="Times New Roman" w:cs="Times New Roman"/>
          <w:color w:val="0D0D0D" w:themeColor="text1" w:themeTint="F2"/>
          <w:sz w:val="28"/>
          <w:szCs w:val="28"/>
          <w:lang w:eastAsia="ru-RU"/>
        </w:rPr>
        <w:t xml:space="preserve"> и даже в простейшем случае его использования в качестве глагола-связки в сказуемом.</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Использование неличных форм глагола (</w:t>
      </w:r>
      <w:proofErr w:type="spellStart"/>
      <w:r w:rsidRPr="00B83167">
        <w:rPr>
          <w:rFonts w:ascii="Times New Roman" w:eastAsia="Times New Roman" w:hAnsi="Times New Roman" w:cs="Times New Roman"/>
          <w:i/>
          <w:iCs/>
          <w:color w:val="0D0D0D" w:themeColor="text1" w:themeTint="F2"/>
          <w:sz w:val="28"/>
          <w:szCs w:val="28"/>
          <w:lang w:eastAsia="ru-RU"/>
        </w:rPr>
        <w:t>given</w:t>
      </w:r>
      <w:proofErr w:type="spellEnd"/>
      <w:r w:rsidRPr="00B83167">
        <w:rPr>
          <w:rFonts w:ascii="Times New Roman" w:eastAsia="Times New Roman" w:hAnsi="Times New Roman" w:cs="Times New Roman"/>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giving</w:t>
      </w:r>
      <w:proofErr w:type="spellEnd"/>
      <w:r w:rsidRPr="00B83167">
        <w:rPr>
          <w:rFonts w:ascii="Times New Roman" w:eastAsia="Times New Roman" w:hAnsi="Times New Roman" w:cs="Times New Roman"/>
          <w:color w:val="0D0D0D" w:themeColor="text1" w:themeTint="F2"/>
          <w:sz w:val="28"/>
          <w:szCs w:val="28"/>
          <w:lang w:eastAsia="ru-RU"/>
        </w:rPr>
        <w:t>) вместо соответствующих личных форм говорит о том, что некоторые тестируемые не видят структуры предложения.</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 xml:space="preserve">Обращают на себя внимание ошибки, вызванные непониманием того, какое лицо совершает действие. Такие ошибки свидетельствуют о неумении внимательно вчитываться в контекст и о нарушении технологии выполнения </w:t>
      </w:r>
      <w:r w:rsidRPr="00B83167">
        <w:rPr>
          <w:rFonts w:ascii="Times New Roman" w:eastAsia="Times New Roman" w:hAnsi="Times New Roman" w:cs="Times New Roman"/>
          <w:color w:val="0D0D0D" w:themeColor="text1" w:themeTint="F2"/>
          <w:sz w:val="28"/>
          <w:szCs w:val="28"/>
          <w:lang w:eastAsia="ru-RU"/>
        </w:rPr>
        <w:lastRenderedPageBreak/>
        <w:t>задания, которое требует предварительного прочтения всего текста с целью понимания его общего содержания.</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 xml:space="preserve">Для вариантов, включавших тестовые вопросы, контролирующие навык употребления форм глаголов группы </w:t>
      </w:r>
      <w:proofErr w:type="spellStart"/>
      <w:r w:rsidRPr="00B83167">
        <w:rPr>
          <w:rFonts w:ascii="Times New Roman" w:eastAsia="Times New Roman" w:hAnsi="Times New Roman" w:cs="Times New Roman"/>
          <w:color w:val="0D0D0D" w:themeColor="text1" w:themeTint="F2"/>
          <w:sz w:val="28"/>
          <w:szCs w:val="28"/>
          <w:lang w:eastAsia="ru-RU"/>
        </w:rPr>
        <w:t>Perfect</w:t>
      </w:r>
      <w:proofErr w:type="spellEnd"/>
      <w:r w:rsidRPr="00B83167">
        <w:rPr>
          <w:rFonts w:ascii="Times New Roman" w:eastAsia="Times New Roman" w:hAnsi="Times New Roman" w:cs="Times New Roman"/>
          <w:color w:val="0D0D0D" w:themeColor="text1" w:themeTint="F2"/>
          <w:sz w:val="28"/>
          <w:szCs w:val="28"/>
          <w:lang w:eastAsia="ru-RU"/>
        </w:rPr>
        <w:t xml:space="preserve">, типичной ошибкой было неправильное употребление </w:t>
      </w:r>
      <w:proofErr w:type="spellStart"/>
      <w:r w:rsidRPr="00B83167">
        <w:rPr>
          <w:rFonts w:ascii="Times New Roman" w:eastAsia="Times New Roman" w:hAnsi="Times New Roman" w:cs="Times New Roman"/>
          <w:color w:val="0D0D0D" w:themeColor="text1" w:themeTint="F2"/>
          <w:sz w:val="28"/>
          <w:szCs w:val="28"/>
          <w:lang w:eastAsia="ru-RU"/>
        </w:rPr>
        <w:t>Present</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Perfect</w:t>
      </w:r>
      <w:proofErr w:type="spellEnd"/>
      <w:r w:rsidRPr="00B83167">
        <w:rPr>
          <w:rFonts w:ascii="Times New Roman" w:eastAsia="Times New Roman" w:hAnsi="Times New Roman" w:cs="Times New Roman"/>
          <w:color w:val="0D0D0D" w:themeColor="text1" w:themeTint="F2"/>
          <w:sz w:val="28"/>
          <w:szCs w:val="28"/>
          <w:lang w:eastAsia="ru-RU"/>
        </w:rPr>
        <w:t xml:space="preserve">. Наибольшее количество ошибок связано с использованием вместо </w:t>
      </w:r>
      <w:proofErr w:type="spellStart"/>
      <w:r w:rsidRPr="00B83167">
        <w:rPr>
          <w:rFonts w:ascii="Times New Roman" w:eastAsia="Times New Roman" w:hAnsi="Times New Roman" w:cs="Times New Roman"/>
          <w:color w:val="0D0D0D" w:themeColor="text1" w:themeTint="F2"/>
          <w:sz w:val="28"/>
          <w:szCs w:val="28"/>
          <w:lang w:eastAsia="ru-RU"/>
        </w:rPr>
        <w:t>Present</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Perfect</w:t>
      </w:r>
      <w:proofErr w:type="spellEnd"/>
      <w:r w:rsidRPr="00B83167">
        <w:rPr>
          <w:rFonts w:ascii="Times New Roman" w:eastAsia="Times New Roman" w:hAnsi="Times New Roman" w:cs="Times New Roman"/>
          <w:color w:val="0D0D0D" w:themeColor="text1" w:themeTint="F2"/>
          <w:sz w:val="28"/>
          <w:szCs w:val="28"/>
          <w:lang w:eastAsia="ru-RU"/>
        </w:rPr>
        <w:t xml:space="preserve"> – </w:t>
      </w:r>
      <w:proofErr w:type="spellStart"/>
      <w:r w:rsidRPr="00B83167">
        <w:rPr>
          <w:rFonts w:ascii="Times New Roman" w:eastAsia="Times New Roman" w:hAnsi="Times New Roman" w:cs="Times New Roman"/>
          <w:color w:val="0D0D0D" w:themeColor="text1" w:themeTint="F2"/>
          <w:sz w:val="28"/>
          <w:szCs w:val="28"/>
          <w:lang w:eastAsia="ru-RU"/>
        </w:rPr>
        <w:t>Present</w:t>
      </w:r>
      <w:proofErr w:type="spellEnd"/>
      <w:r w:rsidRPr="00B83167">
        <w:rPr>
          <w:rFonts w:ascii="Times New Roman" w:eastAsia="Times New Roman" w:hAnsi="Times New Roman" w:cs="Times New Roman"/>
          <w:color w:val="0D0D0D" w:themeColor="text1" w:themeTint="F2"/>
          <w:sz w:val="28"/>
          <w:szCs w:val="28"/>
          <w:lang w:eastAsia="ru-RU"/>
        </w:rPr>
        <w:t xml:space="preserve"> и </w:t>
      </w:r>
      <w:proofErr w:type="spellStart"/>
      <w:r w:rsidRPr="00B83167">
        <w:rPr>
          <w:rFonts w:ascii="Times New Roman" w:eastAsia="Times New Roman" w:hAnsi="Times New Roman" w:cs="Times New Roman"/>
          <w:color w:val="0D0D0D" w:themeColor="text1" w:themeTint="F2"/>
          <w:sz w:val="28"/>
          <w:szCs w:val="28"/>
          <w:lang w:eastAsia="ru-RU"/>
        </w:rPr>
        <w:t>Past</w:t>
      </w:r>
      <w:proofErr w:type="spell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Indefinite</w:t>
      </w:r>
      <w:proofErr w:type="spellEnd"/>
      <w:r w:rsidRPr="00B83167">
        <w:rPr>
          <w:rFonts w:ascii="Times New Roman" w:eastAsia="Times New Roman" w:hAnsi="Times New Roman" w:cs="Times New Roman"/>
          <w:color w:val="0D0D0D" w:themeColor="text1" w:themeTint="F2"/>
          <w:sz w:val="28"/>
          <w:szCs w:val="28"/>
          <w:lang w:eastAsia="ru-RU"/>
        </w:rPr>
        <w:t xml:space="preserve">. По-видимому, это обусловлено незнанием случаев употребления соответствующих видовременных форм и </w:t>
      </w:r>
      <w:proofErr w:type="gramStart"/>
      <w:r w:rsidRPr="00B83167">
        <w:rPr>
          <w:rFonts w:ascii="Times New Roman" w:eastAsia="Times New Roman" w:hAnsi="Times New Roman" w:cs="Times New Roman"/>
          <w:color w:val="0D0D0D" w:themeColor="text1" w:themeTint="F2"/>
          <w:sz w:val="28"/>
          <w:szCs w:val="28"/>
          <w:lang w:eastAsia="ru-RU"/>
        </w:rPr>
        <w:t>недостаточной</w:t>
      </w:r>
      <w:proofErr w:type="gramEnd"/>
      <w:r w:rsidRPr="00B83167">
        <w:rPr>
          <w:rFonts w:ascii="Times New Roman" w:eastAsia="Times New Roman" w:hAnsi="Times New Roman" w:cs="Times New Roman"/>
          <w:color w:val="0D0D0D" w:themeColor="text1" w:themeTint="F2"/>
          <w:sz w:val="28"/>
          <w:szCs w:val="28"/>
          <w:lang w:eastAsia="ru-RU"/>
        </w:rPr>
        <w:t xml:space="preserve"> </w:t>
      </w:r>
      <w:proofErr w:type="spellStart"/>
      <w:r w:rsidRPr="00B83167">
        <w:rPr>
          <w:rFonts w:ascii="Times New Roman" w:eastAsia="Times New Roman" w:hAnsi="Times New Roman" w:cs="Times New Roman"/>
          <w:color w:val="0D0D0D" w:themeColor="text1" w:themeTint="F2"/>
          <w:sz w:val="28"/>
          <w:szCs w:val="28"/>
          <w:lang w:eastAsia="ru-RU"/>
        </w:rPr>
        <w:t>сформированностью</w:t>
      </w:r>
      <w:proofErr w:type="spellEnd"/>
      <w:r w:rsidRPr="00B83167">
        <w:rPr>
          <w:rFonts w:ascii="Times New Roman" w:eastAsia="Times New Roman" w:hAnsi="Times New Roman" w:cs="Times New Roman"/>
          <w:color w:val="0D0D0D" w:themeColor="text1" w:themeTint="F2"/>
          <w:sz w:val="28"/>
          <w:szCs w:val="28"/>
          <w:lang w:eastAsia="ru-RU"/>
        </w:rPr>
        <w:t xml:space="preserve"> навыков их употребления.</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Некоторые ошибки обусловлены неправильным выбором формы вспомогательного глагола (</w:t>
      </w:r>
      <w:proofErr w:type="spellStart"/>
      <w:r w:rsidRPr="00B83167">
        <w:rPr>
          <w:rFonts w:ascii="Times New Roman" w:eastAsia="Times New Roman" w:hAnsi="Times New Roman" w:cs="Times New Roman"/>
          <w:i/>
          <w:iCs/>
          <w:color w:val="0D0D0D" w:themeColor="text1" w:themeTint="F2"/>
          <w:sz w:val="28"/>
          <w:szCs w:val="28"/>
          <w:lang w:eastAsia="ru-RU"/>
        </w:rPr>
        <w:t>has</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grown</w:t>
      </w:r>
      <w:proofErr w:type="spellEnd"/>
      <w:r w:rsidRPr="00B83167">
        <w:rPr>
          <w:rFonts w:ascii="Times New Roman" w:eastAsia="Times New Roman" w:hAnsi="Times New Roman" w:cs="Times New Roman"/>
          <w:color w:val="0D0D0D" w:themeColor="text1" w:themeTint="F2"/>
          <w:sz w:val="28"/>
          <w:szCs w:val="28"/>
          <w:lang w:eastAsia="ru-RU"/>
        </w:rPr>
        <w:t> вместо </w:t>
      </w:r>
      <w:proofErr w:type="spellStart"/>
      <w:r w:rsidRPr="00B83167">
        <w:rPr>
          <w:rFonts w:ascii="Times New Roman" w:eastAsia="Times New Roman" w:hAnsi="Times New Roman" w:cs="Times New Roman"/>
          <w:i/>
          <w:iCs/>
          <w:color w:val="0D0D0D" w:themeColor="text1" w:themeTint="F2"/>
          <w:sz w:val="28"/>
          <w:szCs w:val="28"/>
          <w:lang w:eastAsia="ru-RU"/>
        </w:rPr>
        <w:t>have</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grown</w:t>
      </w:r>
      <w:proofErr w:type="spellEnd"/>
      <w:r w:rsidRPr="00B83167">
        <w:rPr>
          <w:rFonts w:ascii="Times New Roman" w:eastAsia="Times New Roman" w:hAnsi="Times New Roman" w:cs="Times New Roman"/>
          <w:color w:val="0D0D0D" w:themeColor="text1" w:themeTint="F2"/>
          <w:sz w:val="28"/>
          <w:szCs w:val="28"/>
          <w:lang w:eastAsia="ru-RU"/>
        </w:rPr>
        <w:t> </w:t>
      </w:r>
      <w:proofErr w:type="gramStart"/>
      <w:r w:rsidRPr="00B83167">
        <w:rPr>
          <w:rFonts w:ascii="Times New Roman" w:eastAsia="Times New Roman" w:hAnsi="Times New Roman" w:cs="Times New Roman"/>
          <w:color w:val="0D0D0D" w:themeColor="text1" w:themeTint="F2"/>
          <w:sz w:val="28"/>
          <w:szCs w:val="28"/>
          <w:lang w:eastAsia="ru-RU"/>
        </w:rPr>
        <w:t>и</w:t>
      </w:r>
      <w:proofErr w:type="gramEnd"/>
      <w:r w:rsidRPr="00B83167">
        <w:rPr>
          <w:rFonts w:ascii="Times New Roman" w:eastAsia="Times New Roman" w:hAnsi="Times New Roman" w:cs="Times New Roman"/>
          <w:color w:val="0D0D0D" w:themeColor="text1" w:themeTint="F2"/>
          <w:sz w:val="28"/>
          <w:szCs w:val="28"/>
          <w:lang w:eastAsia="ru-RU"/>
        </w:rPr>
        <w:t xml:space="preserve"> наоборот) из-за неумения согласовать подлежащее со сказуемым.</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 xml:space="preserve">В отношении употребления неличных форм глагола большое количество ошибок было допущено </w:t>
      </w:r>
      <w:proofErr w:type="gramStart"/>
      <w:r w:rsidRPr="00B83167">
        <w:rPr>
          <w:rFonts w:ascii="Times New Roman" w:eastAsia="Times New Roman" w:hAnsi="Times New Roman" w:cs="Times New Roman"/>
          <w:color w:val="0D0D0D" w:themeColor="text1" w:themeTint="F2"/>
          <w:sz w:val="28"/>
          <w:szCs w:val="28"/>
          <w:lang w:eastAsia="ru-RU"/>
        </w:rPr>
        <w:t>экзаменуемыми</w:t>
      </w:r>
      <w:proofErr w:type="gramEnd"/>
      <w:r w:rsidRPr="00B83167">
        <w:rPr>
          <w:rFonts w:ascii="Times New Roman" w:eastAsia="Times New Roman" w:hAnsi="Times New Roman" w:cs="Times New Roman"/>
          <w:color w:val="0D0D0D" w:themeColor="text1" w:themeTint="F2"/>
          <w:sz w:val="28"/>
          <w:szCs w:val="28"/>
          <w:lang w:eastAsia="ru-RU"/>
        </w:rPr>
        <w:t xml:space="preserve"> в употреблении причастий. </w:t>
      </w:r>
      <w:proofErr w:type="gramStart"/>
      <w:r w:rsidRPr="00B83167">
        <w:rPr>
          <w:rFonts w:ascii="Times New Roman" w:eastAsia="Times New Roman" w:hAnsi="Times New Roman" w:cs="Times New Roman"/>
          <w:color w:val="0D0D0D" w:themeColor="text1" w:themeTint="F2"/>
          <w:sz w:val="28"/>
          <w:szCs w:val="28"/>
          <w:lang w:eastAsia="ru-RU"/>
        </w:rPr>
        <w:t>Эти ошибки состоят в употреблении вместо необходимой формы причастия I (</w:t>
      </w:r>
      <w:proofErr w:type="spellStart"/>
      <w:r w:rsidRPr="00B83167">
        <w:rPr>
          <w:rFonts w:ascii="Times New Roman" w:eastAsia="Times New Roman" w:hAnsi="Times New Roman" w:cs="Times New Roman"/>
          <w:i/>
          <w:iCs/>
          <w:color w:val="0D0D0D" w:themeColor="text1" w:themeTint="F2"/>
          <w:sz w:val="28"/>
          <w:szCs w:val="28"/>
          <w:lang w:eastAsia="ru-RU"/>
        </w:rPr>
        <w:t>taking</w:t>
      </w:r>
      <w:proofErr w:type="spellEnd"/>
      <w:r w:rsidRPr="00B83167">
        <w:rPr>
          <w:rFonts w:ascii="Times New Roman" w:eastAsia="Times New Roman" w:hAnsi="Times New Roman" w:cs="Times New Roman"/>
          <w:color w:val="0D0D0D" w:themeColor="text1" w:themeTint="F2"/>
          <w:sz w:val="28"/>
          <w:szCs w:val="28"/>
          <w:lang w:eastAsia="ru-RU"/>
        </w:rPr>
        <w:t>) причастия II (</w:t>
      </w:r>
      <w:proofErr w:type="spellStart"/>
      <w:r w:rsidRPr="00B83167">
        <w:rPr>
          <w:rFonts w:ascii="Times New Roman" w:eastAsia="Times New Roman" w:hAnsi="Times New Roman" w:cs="Times New Roman"/>
          <w:i/>
          <w:iCs/>
          <w:color w:val="0D0D0D" w:themeColor="text1" w:themeTint="F2"/>
          <w:sz w:val="28"/>
          <w:szCs w:val="28"/>
          <w:lang w:eastAsia="ru-RU"/>
        </w:rPr>
        <w:t>taken</w:t>
      </w:r>
      <w:proofErr w:type="spellEnd"/>
      <w:r w:rsidRPr="00B83167">
        <w:rPr>
          <w:rFonts w:ascii="Times New Roman" w:eastAsia="Times New Roman" w:hAnsi="Times New Roman" w:cs="Times New Roman"/>
          <w:color w:val="0D0D0D" w:themeColor="text1" w:themeTint="F2"/>
          <w:sz w:val="28"/>
          <w:szCs w:val="28"/>
          <w:lang w:eastAsia="ru-RU"/>
        </w:rPr>
        <w:t>) и наоборот, а также в употреблении вместо причастия II (</w:t>
      </w:r>
      <w:proofErr w:type="spellStart"/>
      <w:r w:rsidRPr="00B83167">
        <w:rPr>
          <w:rFonts w:ascii="Times New Roman" w:eastAsia="Times New Roman" w:hAnsi="Times New Roman" w:cs="Times New Roman"/>
          <w:i/>
          <w:iCs/>
          <w:color w:val="0D0D0D" w:themeColor="text1" w:themeTint="F2"/>
          <w:sz w:val="28"/>
          <w:szCs w:val="28"/>
          <w:lang w:eastAsia="ru-RU"/>
        </w:rPr>
        <w:t>taken</w:t>
      </w:r>
      <w:proofErr w:type="spellEnd"/>
      <w:r w:rsidRPr="00B83167">
        <w:rPr>
          <w:rFonts w:ascii="Times New Roman" w:eastAsia="Times New Roman" w:hAnsi="Times New Roman" w:cs="Times New Roman"/>
          <w:color w:val="0D0D0D" w:themeColor="text1" w:themeTint="F2"/>
          <w:sz w:val="28"/>
          <w:szCs w:val="28"/>
          <w:lang w:eastAsia="ru-RU"/>
        </w:rPr>
        <w:t>) личных форм глагола (</w:t>
      </w:r>
      <w:proofErr w:type="spellStart"/>
      <w:r w:rsidRPr="00B83167">
        <w:rPr>
          <w:rFonts w:ascii="Times New Roman" w:eastAsia="Times New Roman" w:hAnsi="Times New Roman" w:cs="Times New Roman"/>
          <w:i/>
          <w:iCs/>
          <w:color w:val="0D0D0D" w:themeColor="text1" w:themeTint="F2"/>
          <w:sz w:val="28"/>
          <w:szCs w:val="28"/>
          <w:lang w:eastAsia="ru-RU"/>
        </w:rPr>
        <w:t>took</w:t>
      </w:r>
      <w:proofErr w:type="spellEnd"/>
      <w:r w:rsidRPr="00B83167">
        <w:rPr>
          <w:rFonts w:ascii="Times New Roman" w:eastAsia="Times New Roman" w:hAnsi="Times New Roman" w:cs="Times New Roman"/>
          <w:color w:val="0D0D0D" w:themeColor="text1" w:themeTint="F2"/>
          <w:sz w:val="28"/>
          <w:szCs w:val="28"/>
          <w:lang w:eastAsia="ru-RU"/>
        </w:rPr>
        <w:t>) или слов, образованных от опорного с помощью суффиксов (</w:t>
      </w:r>
      <w:proofErr w:type="spellStart"/>
      <w:r w:rsidRPr="00B83167">
        <w:rPr>
          <w:rFonts w:ascii="Times New Roman" w:eastAsia="Times New Roman" w:hAnsi="Times New Roman" w:cs="Times New Roman"/>
          <w:i/>
          <w:iCs/>
          <w:color w:val="0D0D0D" w:themeColor="text1" w:themeTint="F2"/>
          <w:sz w:val="28"/>
          <w:szCs w:val="28"/>
          <w:lang w:eastAsia="ru-RU"/>
        </w:rPr>
        <w:t>takeness</w:t>
      </w:r>
      <w:proofErr w:type="spellEnd"/>
      <w:r w:rsidRPr="00B83167">
        <w:rPr>
          <w:rFonts w:ascii="Times New Roman" w:eastAsia="Times New Roman" w:hAnsi="Times New Roman" w:cs="Times New Roman"/>
          <w:color w:val="0D0D0D" w:themeColor="text1" w:themeTint="F2"/>
          <w:sz w:val="28"/>
          <w:szCs w:val="28"/>
          <w:lang w:eastAsia="ru-RU"/>
        </w:rPr>
        <w:t>), часто не существующих в языке.</w:t>
      </w:r>
      <w:proofErr w:type="gramEnd"/>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Затруднения в использовании степеней сравнения прилагательных возникли только у некоторых экзаменуемых. Основной ошибкой являлось заполнение пропуска опорным словом без изменения (</w:t>
      </w:r>
      <w:proofErr w:type="spellStart"/>
      <w:r w:rsidRPr="00B83167">
        <w:rPr>
          <w:rFonts w:ascii="Times New Roman" w:eastAsia="Times New Roman" w:hAnsi="Times New Roman" w:cs="Times New Roman"/>
          <w:i/>
          <w:iCs/>
          <w:color w:val="0D0D0D" w:themeColor="text1" w:themeTint="F2"/>
          <w:sz w:val="28"/>
          <w:szCs w:val="28"/>
          <w:lang w:eastAsia="ru-RU"/>
        </w:rPr>
        <w:t>attentive</w:t>
      </w:r>
      <w:proofErr w:type="spellEnd"/>
      <w:r w:rsidRPr="00B83167">
        <w:rPr>
          <w:rFonts w:ascii="Times New Roman" w:eastAsia="Times New Roman" w:hAnsi="Times New Roman" w:cs="Times New Roman"/>
          <w:color w:val="0D0D0D" w:themeColor="text1" w:themeTint="F2"/>
          <w:sz w:val="28"/>
          <w:szCs w:val="28"/>
          <w:lang w:eastAsia="ru-RU"/>
        </w:rPr>
        <w:t> вместо </w:t>
      </w:r>
      <w:proofErr w:type="spellStart"/>
      <w:r w:rsidRPr="00B83167">
        <w:rPr>
          <w:rFonts w:ascii="Times New Roman" w:eastAsia="Times New Roman" w:hAnsi="Times New Roman" w:cs="Times New Roman"/>
          <w:i/>
          <w:iCs/>
          <w:color w:val="0D0D0D" w:themeColor="text1" w:themeTint="F2"/>
          <w:sz w:val="28"/>
          <w:szCs w:val="28"/>
          <w:lang w:eastAsia="ru-RU"/>
        </w:rPr>
        <w:t>more</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attentive</w:t>
      </w:r>
      <w:proofErr w:type="spellEnd"/>
      <w:r w:rsidRPr="00B83167">
        <w:rPr>
          <w:rFonts w:ascii="Times New Roman" w:eastAsia="Times New Roman" w:hAnsi="Times New Roman" w:cs="Times New Roman"/>
          <w:color w:val="0D0D0D" w:themeColor="text1" w:themeTint="F2"/>
          <w:sz w:val="28"/>
          <w:szCs w:val="28"/>
          <w:lang w:eastAsia="ru-RU"/>
        </w:rPr>
        <w:t>), что противоречит инструкции к выполнению задания.</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Типичные словообразовательные ошибки:</w:t>
      </w:r>
    </w:p>
    <w:p w:rsidR="003A47FA" w:rsidRPr="00B83167" w:rsidRDefault="003A47FA" w:rsidP="003A47FA">
      <w:pPr>
        <w:numPr>
          <w:ilvl w:val="0"/>
          <w:numId w:val="4"/>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Наибольшую трудность представляет употребление суффиксов </w:t>
      </w:r>
      <w:r w:rsidRPr="00B83167">
        <w:rPr>
          <w:rFonts w:ascii="Times New Roman" w:eastAsia="Times New Roman" w:hAnsi="Times New Roman" w:cs="Times New Roman"/>
          <w:i/>
          <w:iCs/>
          <w:color w:val="0D0D0D" w:themeColor="text1" w:themeTint="F2"/>
          <w:sz w:val="28"/>
          <w:szCs w:val="28"/>
          <w:lang w:eastAsia="ru-RU"/>
        </w:rPr>
        <w:t>-</w:t>
      </w:r>
      <w:proofErr w:type="spellStart"/>
      <w:r w:rsidRPr="00B83167">
        <w:rPr>
          <w:rFonts w:ascii="Times New Roman" w:eastAsia="Times New Roman" w:hAnsi="Times New Roman" w:cs="Times New Roman"/>
          <w:i/>
          <w:iCs/>
          <w:color w:val="0D0D0D" w:themeColor="text1" w:themeTint="F2"/>
          <w:sz w:val="28"/>
          <w:szCs w:val="28"/>
          <w:lang w:eastAsia="ru-RU"/>
        </w:rPr>
        <w:t>er</w:t>
      </w:r>
      <w:proofErr w:type="spellEnd"/>
      <w:r w:rsidRPr="00B83167">
        <w:rPr>
          <w:rFonts w:ascii="Times New Roman" w:eastAsia="Times New Roman" w:hAnsi="Times New Roman" w:cs="Times New Roman"/>
          <w:i/>
          <w:iCs/>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ly</w:t>
      </w:r>
      <w:proofErr w:type="spellEnd"/>
      <w:r w:rsidRPr="00B83167">
        <w:rPr>
          <w:rFonts w:ascii="Times New Roman" w:eastAsia="Times New Roman" w:hAnsi="Times New Roman" w:cs="Times New Roman"/>
          <w:i/>
          <w:iCs/>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ness</w:t>
      </w:r>
      <w:proofErr w:type="spellEnd"/>
      <w:r w:rsidRPr="00B83167">
        <w:rPr>
          <w:rFonts w:ascii="Times New Roman" w:eastAsia="Times New Roman" w:hAnsi="Times New Roman" w:cs="Times New Roman"/>
          <w:i/>
          <w:iCs/>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ency</w:t>
      </w:r>
      <w:proofErr w:type="spellEnd"/>
      <w:r w:rsidRPr="00B83167">
        <w:rPr>
          <w:rFonts w:ascii="Times New Roman" w:eastAsia="Times New Roman" w:hAnsi="Times New Roman" w:cs="Times New Roman"/>
          <w:i/>
          <w:iCs/>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ion</w:t>
      </w:r>
      <w:proofErr w:type="spellEnd"/>
      <w:r w:rsidRPr="00B83167">
        <w:rPr>
          <w:rFonts w:ascii="Times New Roman" w:eastAsia="Times New Roman" w:hAnsi="Times New Roman" w:cs="Times New Roman"/>
          <w:i/>
          <w:iCs/>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ation</w:t>
      </w:r>
      <w:proofErr w:type="spellEnd"/>
      <w:r w:rsidRPr="00B83167">
        <w:rPr>
          <w:rFonts w:ascii="Times New Roman" w:eastAsia="Times New Roman" w:hAnsi="Times New Roman" w:cs="Times New Roman"/>
          <w:i/>
          <w:iCs/>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able</w:t>
      </w:r>
      <w:proofErr w:type="spellEnd"/>
      <w:r w:rsidRPr="00B83167">
        <w:rPr>
          <w:rFonts w:ascii="Times New Roman" w:eastAsia="Times New Roman" w:hAnsi="Times New Roman" w:cs="Times New Roman"/>
          <w:i/>
          <w:iCs/>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ive</w:t>
      </w:r>
      <w:proofErr w:type="spellEnd"/>
      <w:r w:rsidRPr="00B83167">
        <w:rPr>
          <w:rFonts w:ascii="Times New Roman" w:eastAsia="Times New Roman" w:hAnsi="Times New Roman" w:cs="Times New Roman"/>
          <w:color w:val="0D0D0D" w:themeColor="text1" w:themeTint="F2"/>
          <w:sz w:val="28"/>
          <w:szCs w:val="28"/>
          <w:lang w:eastAsia="ru-RU"/>
        </w:rPr>
        <w:t>, а также префиксов </w:t>
      </w:r>
      <w:proofErr w:type="spellStart"/>
      <w:r w:rsidRPr="00B83167">
        <w:rPr>
          <w:rFonts w:ascii="Times New Roman" w:eastAsia="Times New Roman" w:hAnsi="Times New Roman" w:cs="Times New Roman"/>
          <w:i/>
          <w:iCs/>
          <w:color w:val="0D0D0D" w:themeColor="text1" w:themeTint="F2"/>
          <w:sz w:val="28"/>
          <w:szCs w:val="28"/>
          <w:lang w:eastAsia="ru-RU"/>
        </w:rPr>
        <w:t>dis</w:t>
      </w:r>
      <w:proofErr w:type="spellEnd"/>
      <w:r w:rsidRPr="00B83167">
        <w:rPr>
          <w:rFonts w:ascii="Times New Roman" w:eastAsia="Times New Roman" w:hAnsi="Times New Roman" w:cs="Times New Roman"/>
          <w:i/>
          <w:iCs/>
          <w:color w:val="0D0D0D" w:themeColor="text1" w:themeTint="F2"/>
          <w:sz w:val="28"/>
          <w:szCs w:val="28"/>
          <w:lang w:eastAsia="ru-RU"/>
        </w:rPr>
        <w:t>-</w:t>
      </w:r>
      <w:r w:rsidRPr="00B83167">
        <w:rPr>
          <w:rFonts w:ascii="Times New Roman" w:eastAsia="Times New Roman" w:hAnsi="Times New Roman" w:cs="Times New Roman"/>
          <w:color w:val="0D0D0D" w:themeColor="text1" w:themeTint="F2"/>
          <w:sz w:val="28"/>
          <w:szCs w:val="28"/>
          <w:lang w:eastAsia="ru-RU"/>
        </w:rPr>
        <w:t> и </w:t>
      </w:r>
      <w:proofErr w:type="spellStart"/>
      <w:r w:rsidRPr="00B83167">
        <w:rPr>
          <w:rFonts w:ascii="Times New Roman" w:eastAsia="Times New Roman" w:hAnsi="Times New Roman" w:cs="Times New Roman"/>
          <w:i/>
          <w:iCs/>
          <w:color w:val="0D0D0D" w:themeColor="text1" w:themeTint="F2"/>
          <w:sz w:val="28"/>
          <w:szCs w:val="28"/>
          <w:lang w:eastAsia="ru-RU"/>
        </w:rPr>
        <w:t>in</w:t>
      </w:r>
      <w:proofErr w:type="spellEnd"/>
      <w:r w:rsidRPr="00B83167">
        <w:rPr>
          <w:rFonts w:ascii="Times New Roman" w:eastAsia="Times New Roman" w:hAnsi="Times New Roman" w:cs="Times New Roman"/>
          <w:i/>
          <w:iCs/>
          <w:color w:val="0D0D0D" w:themeColor="text1" w:themeTint="F2"/>
          <w:sz w:val="28"/>
          <w:szCs w:val="28"/>
          <w:lang w:eastAsia="ru-RU"/>
        </w:rPr>
        <w:t>-</w:t>
      </w:r>
      <w:r w:rsidRPr="00B83167">
        <w:rPr>
          <w:rFonts w:ascii="Times New Roman" w:eastAsia="Times New Roman" w:hAnsi="Times New Roman" w:cs="Times New Roman"/>
          <w:color w:val="0D0D0D" w:themeColor="text1" w:themeTint="F2"/>
          <w:sz w:val="28"/>
          <w:szCs w:val="28"/>
          <w:lang w:eastAsia="ru-RU"/>
        </w:rPr>
        <w:t>;</w:t>
      </w:r>
    </w:p>
    <w:p w:rsidR="003A47FA" w:rsidRPr="00B83167" w:rsidRDefault="003A47FA" w:rsidP="003A47FA">
      <w:pPr>
        <w:numPr>
          <w:ilvl w:val="0"/>
          <w:numId w:val="4"/>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Образование от опорных слов однокоренных слов не той части речи, которая требуется по контексту (вместо </w:t>
      </w:r>
      <w:proofErr w:type="spellStart"/>
      <w:r w:rsidRPr="00B83167">
        <w:rPr>
          <w:rFonts w:ascii="Times New Roman" w:eastAsia="Times New Roman" w:hAnsi="Times New Roman" w:cs="Times New Roman"/>
          <w:i/>
          <w:iCs/>
          <w:color w:val="0D0D0D" w:themeColor="text1" w:themeTint="F2"/>
          <w:sz w:val="28"/>
          <w:szCs w:val="28"/>
          <w:lang w:eastAsia="ru-RU"/>
        </w:rPr>
        <w:t>protection</w:t>
      </w:r>
      <w:proofErr w:type="spellEnd"/>
      <w:r w:rsidRPr="00B83167">
        <w:rPr>
          <w:rFonts w:ascii="Times New Roman" w:eastAsia="Times New Roman" w:hAnsi="Times New Roman" w:cs="Times New Roman"/>
          <w:color w:val="0D0D0D" w:themeColor="text1" w:themeTint="F2"/>
          <w:sz w:val="28"/>
          <w:szCs w:val="28"/>
          <w:lang w:eastAsia="ru-RU"/>
        </w:rPr>
        <w:t> – </w:t>
      </w:r>
      <w:proofErr w:type="spellStart"/>
      <w:r w:rsidRPr="00B83167">
        <w:rPr>
          <w:rFonts w:ascii="Times New Roman" w:eastAsia="Times New Roman" w:hAnsi="Times New Roman" w:cs="Times New Roman"/>
          <w:i/>
          <w:iCs/>
          <w:color w:val="0D0D0D" w:themeColor="text1" w:themeTint="F2"/>
          <w:sz w:val="28"/>
          <w:szCs w:val="28"/>
          <w:lang w:eastAsia="ru-RU"/>
        </w:rPr>
        <w:t>protective</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proteced</w:t>
      </w:r>
      <w:proofErr w:type="spellEnd"/>
      <w:r w:rsidRPr="00B83167">
        <w:rPr>
          <w:rFonts w:ascii="Times New Roman" w:eastAsia="Times New Roman" w:hAnsi="Times New Roman" w:cs="Times New Roman"/>
          <w:color w:val="0D0D0D" w:themeColor="text1" w:themeTint="F2"/>
          <w:sz w:val="28"/>
          <w:szCs w:val="28"/>
          <w:lang w:eastAsia="ru-RU"/>
        </w:rPr>
        <w:t> или </w:t>
      </w:r>
      <w:proofErr w:type="spellStart"/>
      <w:r w:rsidRPr="00B83167">
        <w:rPr>
          <w:rFonts w:ascii="Times New Roman" w:eastAsia="Times New Roman" w:hAnsi="Times New Roman" w:cs="Times New Roman"/>
          <w:i/>
          <w:iCs/>
          <w:color w:val="0D0D0D" w:themeColor="text1" w:themeTint="F2"/>
          <w:sz w:val="28"/>
          <w:szCs w:val="28"/>
          <w:lang w:eastAsia="ru-RU"/>
        </w:rPr>
        <w:t>protectly</w:t>
      </w:r>
      <w:proofErr w:type="spellEnd"/>
      <w:r w:rsidRPr="00B83167">
        <w:rPr>
          <w:rFonts w:ascii="Times New Roman" w:eastAsia="Times New Roman" w:hAnsi="Times New Roman" w:cs="Times New Roman"/>
          <w:color w:val="0D0D0D" w:themeColor="text1" w:themeTint="F2"/>
          <w:sz w:val="28"/>
          <w:szCs w:val="28"/>
          <w:lang w:eastAsia="ru-RU"/>
        </w:rPr>
        <w:t>);</w:t>
      </w:r>
    </w:p>
    <w:p w:rsidR="003A47FA" w:rsidRPr="00B83167" w:rsidRDefault="003A47FA" w:rsidP="003A47FA">
      <w:pPr>
        <w:numPr>
          <w:ilvl w:val="0"/>
          <w:numId w:val="4"/>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Заполнение пропуска опорным словом без изменения его;</w:t>
      </w:r>
    </w:p>
    <w:p w:rsidR="003A47FA" w:rsidRPr="00B83167" w:rsidRDefault="003A47FA" w:rsidP="003A47FA">
      <w:pPr>
        <w:numPr>
          <w:ilvl w:val="0"/>
          <w:numId w:val="4"/>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Употребление несуществующих слов (</w:t>
      </w:r>
      <w:proofErr w:type="spellStart"/>
      <w:r w:rsidRPr="00B83167">
        <w:rPr>
          <w:rFonts w:ascii="Times New Roman" w:eastAsia="Times New Roman" w:hAnsi="Times New Roman" w:cs="Times New Roman"/>
          <w:i/>
          <w:iCs/>
          <w:color w:val="0D0D0D" w:themeColor="text1" w:themeTint="F2"/>
          <w:sz w:val="28"/>
          <w:szCs w:val="28"/>
          <w:lang w:eastAsia="ru-RU"/>
        </w:rPr>
        <w:t>difficultness</w:t>
      </w:r>
      <w:proofErr w:type="spellEnd"/>
      <w:r w:rsidRPr="00B83167">
        <w:rPr>
          <w:rFonts w:ascii="Times New Roman" w:eastAsia="Times New Roman" w:hAnsi="Times New Roman" w:cs="Times New Roman"/>
          <w:color w:val="0D0D0D" w:themeColor="text1" w:themeTint="F2"/>
          <w:sz w:val="28"/>
          <w:szCs w:val="28"/>
          <w:lang w:eastAsia="ru-RU"/>
        </w:rPr>
        <w:t> и </w:t>
      </w:r>
      <w:proofErr w:type="spellStart"/>
      <w:r w:rsidRPr="00B83167">
        <w:rPr>
          <w:rFonts w:ascii="Times New Roman" w:eastAsia="Times New Roman" w:hAnsi="Times New Roman" w:cs="Times New Roman"/>
          <w:i/>
          <w:iCs/>
          <w:color w:val="0D0D0D" w:themeColor="text1" w:themeTint="F2"/>
          <w:sz w:val="28"/>
          <w:szCs w:val="28"/>
          <w:lang w:eastAsia="ru-RU"/>
        </w:rPr>
        <w:t>scientifics</w:t>
      </w:r>
      <w:proofErr w:type="spellEnd"/>
      <w:r w:rsidRPr="00B83167">
        <w:rPr>
          <w:rFonts w:ascii="Times New Roman" w:eastAsia="Times New Roman" w:hAnsi="Times New Roman" w:cs="Times New Roman"/>
          <w:color w:val="0D0D0D" w:themeColor="text1" w:themeTint="F2"/>
          <w:sz w:val="28"/>
          <w:szCs w:val="28"/>
          <w:lang w:eastAsia="ru-RU"/>
        </w:rPr>
        <w:t> вместо </w:t>
      </w:r>
      <w:proofErr w:type="spellStart"/>
      <w:r w:rsidRPr="00B83167">
        <w:rPr>
          <w:rFonts w:ascii="Times New Roman" w:eastAsia="Times New Roman" w:hAnsi="Times New Roman" w:cs="Times New Roman"/>
          <w:i/>
          <w:iCs/>
          <w:color w:val="0D0D0D" w:themeColor="text1" w:themeTint="F2"/>
          <w:sz w:val="28"/>
          <w:szCs w:val="28"/>
          <w:lang w:eastAsia="ru-RU"/>
        </w:rPr>
        <w:t>difficulty</w:t>
      </w:r>
      <w:proofErr w:type="spellEnd"/>
      <w:r w:rsidRPr="00B83167">
        <w:rPr>
          <w:rFonts w:ascii="Times New Roman" w:eastAsia="Times New Roman" w:hAnsi="Times New Roman" w:cs="Times New Roman"/>
          <w:color w:val="0D0D0D" w:themeColor="text1" w:themeTint="F2"/>
          <w:sz w:val="28"/>
          <w:szCs w:val="28"/>
          <w:lang w:eastAsia="ru-RU"/>
        </w:rPr>
        <w:t> и </w:t>
      </w:r>
      <w:proofErr w:type="spellStart"/>
      <w:r w:rsidRPr="00B83167">
        <w:rPr>
          <w:rFonts w:ascii="Times New Roman" w:eastAsia="Times New Roman" w:hAnsi="Times New Roman" w:cs="Times New Roman"/>
          <w:i/>
          <w:iCs/>
          <w:color w:val="0D0D0D" w:themeColor="text1" w:themeTint="F2"/>
          <w:sz w:val="28"/>
          <w:szCs w:val="28"/>
          <w:lang w:eastAsia="ru-RU"/>
        </w:rPr>
        <w:t>scientists</w:t>
      </w:r>
      <w:proofErr w:type="spellEnd"/>
      <w:r w:rsidRPr="00B83167">
        <w:rPr>
          <w:rFonts w:ascii="Times New Roman" w:eastAsia="Times New Roman" w:hAnsi="Times New Roman" w:cs="Times New Roman"/>
          <w:color w:val="0D0D0D" w:themeColor="text1" w:themeTint="F2"/>
          <w:sz w:val="28"/>
          <w:szCs w:val="28"/>
          <w:lang w:eastAsia="ru-RU"/>
        </w:rPr>
        <w:t>);</w:t>
      </w:r>
    </w:p>
    <w:p w:rsidR="003A47FA" w:rsidRPr="00B83167" w:rsidRDefault="003A47FA" w:rsidP="003A47FA">
      <w:pPr>
        <w:numPr>
          <w:ilvl w:val="0"/>
          <w:numId w:val="4"/>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Вместо заполнения пропуска словом с отрицательным префиксом употребление слова, образованного с помощью суффикса (</w:t>
      </w:r>
      <w:proofErr w:type="spellStart"/>
      <w:r w:rsidRPr="00B83167">
        <w:rPr>
          <w:rFonts w:ascii="Times New Roman" w:eastAsia="Times New Roman" w:hAnsi="Times New Roman" w:cs="Times New Roman"/>
          <w:i/>
          <w:iCs/>
          <w:color w:val="0D0D0D" w:themeColor="text1" w:themeTint="F2"/>
          <w:sz w:val="28"/>
          <w:szCs w:val="28"/>
          <w:lang w:eastAsia="ru-RU"/>
        </w:rPr>
        <w:t>honestly</w:t>
      </w:r>
      <w:proofErr w:type="spellEnd"/>
      <w:r w:rsidRPr="00B83167">
        <w:rPr>
          <w:rFonts w:ascii="Times New Roman" w:eastAsia="Times New Roman" w:hAnsi="Times New Roman" w:cs="Times New Roman"/>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honesty</w:t>
      </w:r>
      <w:proofErr w:type="spellEnd"/>
      <w:r w:rsidRPr="00B83167">
        <w:rPr>
          <w:rFonts w:ascii="Times New Roman" w:eastAsia="Times New Roman" w:hAnsi="Times New Roman" w:cs="Times New Roman"/>
          <w:color w:val="0D0D0D" w:themeColor="text1" w:themeTint="F2"/>
          <w:sz w:val="28"/>
          <w:szCs w:val="28"/>
          <w:lang w:eastAsia="ru-RU"/>
        </w:rPr>
        <w:t> вместо </w:t>
      </w:r>
      <w:proofErr w:type="spellStart"/>
      <w:r w:rsidRPr="00B83167">
        <w:rPr>
          <w:rFonts w:ascii="Times New Roman" w:eastAsia="Times New Roman" w:hAnsi="Times New Roman" w:cs="Times New Roman"/>
          <w:i/>
          <w:iCs/>
          <w:color w:val="0D0D0D" w:themeColor="text1" w:themeTint="F2"/>
          <w:sz w:val="28"/>
          <w:szCs w:val="28"/>
          <w:lang w:eastAsia="ru-RU"/>
        </w:rPr>
        <w:t>dishonest</w:t>
      </w:r>
      <w:proofErr w:type="spellEnd"/>
      <w:r w:rsidRPr="00B83167">
        <w:rPr>
          <w:rFonts w:ascii="Times New Roman" w:eastAsia="Times New Roman" w:hAnsi="Times New Roman" w:cs="Times New Roman"/>
          <w:color w:val="0D0D0D" w:themeColor="text1" w:themeTint="F2"/>
          <w:sz w:val="28"/>
          <w:szCs w:val="28"/>
          <w:lang w:eastAsia="ru-RU"/>
        </w:rPr>
        <w:t>);</w:t>
      </w:r>
    </w:p>
    <w:p w:rsidR="003A47FA" w:rsidRPr="00B83167" w:rsidRDefault="003A47FA" w:rsidP="003A47FA">
      <w:pPr>
        <w:numPr>
          <w:ilvl w:val="0"/>
          <w:numId w:val="4"/>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Использование не того отрицательного префикса, который употребляется с указанным корнем (</w:t>
      </w:r>
      <w:proofErr w:type="spellStart"/>
      <w:r w:rsidRPr="00B83167">
        <w:rPr>
          <w:rFonts w:ascii="Times New Roman" w:eastAsia="Times New Roman" w:hAnsi="Times New Roman" w:cs="Times New Roman"/>
          <w:i/>
          <w:iCs/>
          <w:color w:val="0D0D0D" w:themeColor="text1" w:themeTint="F2"/>
          <w:sz w:val="28"/>
          <w:szCs w:val="28"/>
          <w:lang w:eastAsia="ru-RU"/>
        </w:rPr>
        <w:t>unhonest</w:t>
      </w:r>
      <w:proofErr w:type="spellEnd"/>
      <w:r w:rsidRPr="00B83167">
        <w:rPr>
          <w:rFonts w:ascii="Times New Roman" w:eastAsia="Times New Roman" w:hAnsi="Times New Roman" w:cs="Times New Roman"/>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inhonest</w:t>
      </w:r>
      <w:proofErr w:type="spellEnd"/>
      <w:r w:rsidRPr="00B83167">
        <w:rPr>
          <w:rFonts w:ascii="Times New Roman" w:eastAsia="Times New Roman" w:hAnsi="Times New Roman" w:cs="Times New Roman"/>
          <w:color w:val="0D0D0D" w:themeColor="text1" w:themeTint="F2"/>
          <w:sz w:val="28"/>
          <w:szCs w:val="28"/>
          <w:lang w:eastAsia="ru-RU"/>
        </w:rPr>
        <w:t>);</w:t>
      </w:r>
    </w:p>
    <w:p w:rsidR="003A47FA" w:rsidRPr="00B83167" w:rsidRDefault="003A47FA" w:rsidP="003A47FA">
      <w:pPr>
        <w:numPr>
          <w:ilvl w:val="0"/>
          <w:numId w:val="4"/>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lastRenderedPageBreak/>
        <w:t>Неправильное написание слов (</w:t>
      </w:r>
      <w:proofErr w:type="spellStart"/>
      <w:r w:rsidRPr="00B83167">
        <w:rPr>
          <w:rFonts w:ascii="Times New Roman" w:eastAsia="Times New Roman" w:hAnsi="Times New Roman" w:cs="Times New Roman"/>
          <w:i/>
          <w:iCs/>
          <w:color w:val="0D0D0D" w:themeColor="text1" w:themeTint="F2"/>
          <w:sz w:val="28"/>
          <w:szCs w:val="28"/>
          <w:lang w:eastAsia="ru-RU"/>
        </w:rPr>
        <w:t>valueable</w:t>
      </w:r>
      <w:proofErr w:type="spellEnd"/>
      <w:r w:rsidRPr="00B83167">
        <w:rPr>
          <w:rFonts w:ascii="Times New Roman" w:eastAsia="Times New Roman" w:hAnsi="Times New Roman" w:cs="Times New Roman"/>
          <w:color w:val="0D0D0D" w:themeColor="text1" w:themeTint="F2"/>
          <w:sz w:val="28"/>
          <w:szCs w:val="28"/>
          <w:lang w:eastAsia="ru-RU"/>
        </w:rPr>
        <w:t>, </w:t>
      </w:r>
      <w:proofErr w:type="spellStart"/>
      <w:r w:rsidRPr="00B83167">
        <w:rPr>
          <w:rFonts w:ascii="Times New Roman" w:eastAsia="Times New Roman" w:hAnsi="Times New Roman" w:cs="Times New Roman"/>
          <w:i/>
          <w:iCs/>
          <w:color w:val="0D0D0D" w:themeColor="text1" w:themeTint="F2"/>
          <w:sz w:val="28"/>
          <w:szCs w:val="28"/>
          <w:lang w:eastAsia="ru-RU"/>
        </w:rPr>
        <w:t>importent</w:t>
      </w:r>
      <w:proofErr w:type="spellEnd"/>
      <w:r w:rsidRPr="00B83167">
        <w:rPr>
          <w:rFonts w:ascii="Times New Roman" w:eastAsia="Times New Roman" w:hAnsi="Times New Roman" w:cs="Times New Roman"/>
          <w:color w:val="0D0D0D" w:themeColor="text1" w:themeTint="F2"/>
          <w:sz w:val="28"/>
          <w:szCs w:val="28"/>
          <w:lang w:eastAsia="ru-RU"/>
        </w:rPr>
        <w:t>).</w:t>
      </w:r>
    </w:p>
    <w:p w:rsidR="003A47FA" w:rsidRPr="00B83167" w:rsidRDefault="003A47FA" w:rsidP="003A47FA">
      <w:pPr>
        <w:spacing w:before="300" w:after="300" w:line="240" w:lineRule="auto"/>
        <w:jc w:val="center"/>
        <w:outlineLvl w:val="1"/>
        <w:rPr>
          <w:rFonts w:ascii="Times New Roman" w:eastAsia="Times New Roman" w:hAnsi="Times New Roman" w:cs="Times New Roman"/>
          <w:b/>
          <w:bCs/>
          <w:color w:val="0D0D0D" w:themeColor="text1" w:themeTint="F2"/>
          <w:sz w:val="28"/>
          <w:szCs w:val="28"/>
          <w:lang w:eastAsia="ru-RU"/>
        </w:rPr>
      </w:pPr>
      <w:r w:rsidRPr="00B83167">
        <w:rPr>
          <w:rFonts w:ascii="Times New Roman" w:eastAsia="Times New Roman" w:hAnsi="Times New Roman" w:cs="Times New Roman"/>
          <w:b/>
          <w:bCs/>
          <w:color w:val="0D0D0D" w:themeColor="text1" w:themeTint="F2"/>
          <w:sz w:val="28"/>
          <w:szCs w:val="28"/>
          <w:lang w:eastAsia="ru-RU"/>
        </w:rPr>
        <w:t>Как избежать ошибок?</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Для подготовки к лексико-грамматической части ЕГЭ по английскому языку придётся «</w:t>
      </w:r>
      <w:proofErr w:type="spellStart"/>
      <w:r w:rsidRPr="00B83167">
        <w:rPr>
          <w:rFonts w:ascii="Times New Roman" w:eastAsia="Times New Roman" w:hAnsi="Times New Roman" w:cs="Times New Roman"/>
          <w:color w:val="0D0D0D" w:themeColor="text1" w:themeTint="F2"/>
          <w:sz w:val="28"/>
          <w:szCs w:val="28"/>
          <w:lang w:eastAsia="ru-RU"/>
        </w:rPr>
        <w:t>прорешать</w:t>
      </w:r>
      <w:proofErr w:type="spellEnd"/>
      <w:r w:rsidRPr="00B83167">
        <w:rPr>
          <w:rFonts w:ascii="Times New Roman" w:eastAsia="Times New Roman" w:hAnsi="Times New Roman" w:cs="Times New Roman"/>
          <w:color w:val="0D0D0D" w:themeColor="text1" w:themeTint="F2"/>
          <w:sz w:val="28"/>
          <w:szCs w:val="28"/>
          <w:lang w:eastAsia="ru-RU"/>
        </w:rPr>
        <w:t xml:space="preserve">» не один учебник английской грамматики и сборник упражнений. При обучении временам глагола обращайте больше внимания </w:t>
      </w:r>
      <w:proofErr w:type="gramStart"/>
      <w:r w:rsidRPr="00B83167">
        <w:rPr>
          <w:rFonts w:ascii="Times New Roman" w:eastAsia="Times New Roman" w:hAnsi="Times New Roman" w:cs="Times New Roman"/>
          <w:color w:val="0D0D0D" w:themeColor="text1" w:themeTint="F2"/>
          <w:sz w:val="28"/>
          <w:szCs w:val="28"/>
          <w:lang w:eastAsia="ru-RU"/>
        </w:rPr>
        <w:t>на те</w:t>
      </w:r>
      <w:proofErr w:type="gramEnd"/>
      <w:r w:rsidRPr="00B83167">
        <w:rPr>
          <w:rFonts w:ascii="Times New Roman" w:eastAsia="Times New Roman" w:hAnsi="Times New Roman" w:cs="Times New Roman"/>
          <w:color w:val="0D0D0D" w:themeColor="text1" w:themeTint="F2"/>
          <w:sz w:val="28"/>
          <w:szCs w:val="28"/>
          <w:lang w:eastAsia="ru-RU"/>
        </w:rPr>
        <w:t xml:space="preserve"> случаи употребления времен, когда в предложении нет наречия времени, а использование соответствующей формы глагола обусловлено контекстом.</w:t>
      </w:r>
    </w:p>
    <w:p w:rsidR="003A47FA" w:rsidRPr="00B83167" w:rsidRDefault="003A47FA" w:rsidP="003A47FA">
      <w:pPr>
        <w:spacing w:after="0" w:line="375" w:lineRule="atLeast"/>
        <w:ind w:firstLine="750"/>
        <w:jc w:val="both"/>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Вы должны совершенно чётко представлять, для чего употребляется то или иное время глагола, какие действия оно обозначает, как образовывается. Чем больше тренировочных заданий по каждому времени вы выполните, тем лучше вы будете в этих временах разбираться. Выбирайте также такие упражнения, в которых сопоставляются разные возможные формы вспомогательного глагола в зависимости от подлежащего в предложении.</w:t>
      </w:r>
    </w:p>
    <w:p w:rsidR="003A47FA" w:rsidRPr="00B83167" w:rsidRDefault="003A47FA" w:rsidP="003A47FA">
      <w:pPr>
        <w:numPr>
          <w:ilvl w:val="0"/>
          <w:numId w:val="5"/>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Особое внимание уделяйте формам глагола </w:t>
      </w:r>
      <w:proofErr w:type="spellStart"/>
      <w:r w:rsidRPr="00B83167">
        <w:rPr>
          <w:rFonts w:ascii="Times New Roman" w:eastAsia="Times New Roman" w:hAnsi="Times New Roman" w:cs="Times New Roman"/>
          <w:i/>
          <w:iCs/>
          <w:color w:val="0D0D0D" w:themeColor="text1" w:themeTint="F2"/>
          <w:sz w:val="28"/>
          <w:szCs w:val="28"/>
          <w:lang w:eastAsia="ru-RU"/>
        </w:rPr>
        <w:t>to</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be</w:t>
      </w:r>
      <w:proofErr w:type="spellEnd"/>
      <w:r w:rsidRPr="00B83167">
        <w:rPr>
          <w:rFonts w:ascii="Times New Roman" w:eastAsia="Times New Roman" w:hAnsi="Times New Roman" w:cs="Times New Roman"/>
          <w:color w:val="0D0D0D" w:themeColor="text1" w:themeTint="F2"/>
          <w:sz w:val="28"/>
          <w:szCs w:val="28"/>
          <w:lang w:eastAsia="ru-RU"/>
        </w:rPr>
        <w:t> и </w:t>
      </w:r>
      <w:proofErr w:type="spellStart"/>
      <w:r w:rsidRPr="00B83167">
        <w:rPr>
          <w:rFonts w:ascii="Times New Roman" w:eastAsia="Times New Roman" w:hAnsi="Times New Roman" w:cs="Times New Roman"/>
          <w:i/>
          <w:iCs/>
          <w:color w:val="0D0D0D" w:themeColor="text1" w:themeTint="F2"/>
          <w:sz w:val="28"/>
          <w:szCs w:val="28"/>
          <w:lang w:eastAsia="ru-RU"/>
        </w:rPr>
        <w:t>to</w:t>
      </w:r>
      <w:proofErr w:type="spellEnd"/>
      <w:r w:rsidRPr="00B83167">
        <w:rPr>
          <w:rFonts w:ascii="Times New Roman" w:eastAsia="Times New Roman" w:hAnsi="Times New Roman" w:cs="Times New Roman"/>
          <w:i/>
          <w:iCs/>
          <w:color w:val="0D0D0D" w:themeColor="text1" w:themeTint="F2"/>
          <w:sz w:val="28"/>
          <w:szCs w:val="28"/>
          <w:lang w:eastAsia="ru-RU"/>
        </w:rPr>
        <w:t xml:space="preserve"> </w:t>
      </w:r>
      <w:proofErr w:type="spellStart"/>
      <w:r w:rsidRPr="00B83167">
        <w:rPr>
          <w:rFonts w:ascii="Times New Roman" w:eastAsia="Times New Roman" w:hAnsi="Times New Roman" w:cs="Times New Roman"/>
          <w:i/>
          <w:iCs/>
          <w:color w:val="0D0D0D" w:themeColor="text1" w:themeTint="F2"/>
          <w:sz w:val="28"/>
          <w:szCs w:val="28"/>
          <w:lang w:eastAsia="ru-RU"/>
        </w:rPr>
        <w:t>have</w:t>
      </w:r>
      <w:proofErr w:type="spellEnd"/>
      <w:r w:rsidRPr="00B83167">
        <w:rPr>
          <w:rFonts w:ascii="Times New Roman" w:eastAsia="Times New Roman" w:hAnsi="Times New Roman" w:cs="Times New Roman"/>
          <w:color w:val="0D0D0D" w:themeColor="text1" w:themeTint="F2"/>
          <w:sz w:val="28"/>
          <w:szCs w:val="28"/>
          <w:lang w:eastAsia="ru-RU"/>
        </w:rPr>
        <w:t> как вспомогательным глаголам, поскольку неправильное употребление их форм является типичной ошибкой в грамматических заданиях тестов.</w:t>
      </w:r>
    </w:p>
    <w:p w:rsidR="003A47FA" w:rsidRPr="00B83167" w:rsidRDefault="003A47FA" w:rsidP="003A47FA">
      <w:pPr>
        <w:numPr>
          <w:ilvl w:val="0"/>
          <w:numId w:val="5"/>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Разберитесь с правилами согласования времен — здесь главную роль играет практика.</w:t>
      </w:r>
    </w:p>
    <w:p w:rsidR="003A47FA" w:rsidRPr="00B83167" w:rsidRDefault="003A47FA" w:rsidP="003A47FA">
      <w:pPr>
        <w:numPr>
          <w:ilvl w:val="0"/>
          <w:numId w:val="5"/>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Не забывайте, что неправильное написание лексических единиц в разделе «Грамматика и лексика» приводит к тому, что экзаменуемый получает за тестовый вопрос 0. Так что все формы неправильных глаголов и много другое придётся учить наизусть!</w:t>
      </w:r>
    </w:p>
    <w:p w:rsidR="003A47FA" w:rsidRPr="00B83167" w:rsidRDefault="003A47FA" w:rsidP="003A47FA">
      <w:pPr>
        <w:numPr>
          <w:ilvl w:val="0"/>
          <w:numId w:val="5"/>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Неукоснительно следуйте инструкции к заданию. Если инструкция требует употребления подходящей формы опорного слова, то пропуск не может быть заполнен опорным словом без изменения или однокоренным словом.</w:t>
      </w:r>
    </w:p>
    <w:p w:rsidR="003A47FA" w:rsidRPr="00B83167" w:rsidRDefault="003A47FA" w:rsidP="003A47FA">
      <w:pPr>
        <w:numPr>
          <w:ilvl w:val="0"/>
          <w:numId w:val="5"/>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Внимательного читайте весь текст перед началом выполнения задания, это облегчит вам выбор необходимого языкового материала.</w:t>
      </w:r>
    </w:p>
    <w:p w:rsidR="003A47FA" w:rsidRPr="00B83167" w:rsidRDefault="003A47FA" w:rsidP="003A47FA">
      <w:pPr>
        <w:numPr>
          <w:ilvl w:val="0"/>
          <w:numId w:val="5"/>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Прежде чем заполнить пропуск или выбрать одно пропущенное слово из нескольких, вдумайтесь в общий смысл предложения;</w:t>
      </w:r>
    </w:p>
    <w:p w:rsidR="003A47FA" w:rsidRPr="00B83167" w:rsidRDefault="003A47FA" w:rsidP="003A47FA">
      <w:pPr>
        <w:numPr>
          <w:ilvl w:val="0"/>
          <w:numId w:val="5"/>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Не забывайте, что опорное слово нельзя заменять при заполнении пропуска на любое другое, даже если оно подходит по смыслу.</w:t>
      </w:r>
    </w:p>
    <w:p w:rsidR="003A47FA" w:rsidRPr="00B83167" w:rsidRDefault="003A47FA" w:rsidP="003A47FA">
      <w:pPr>
        <w:numPr>
          <w:ilvl w:val="0"/>
          <w:numId w:val="5"/>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lastRenderedPageBreak/>
        <w:t>Не оставляйте вопросы без ответа вообще – попробуйте в случае неуверенности в ответе вписать тот, который кажется наиболее вероятным.</w:t>
      </w:r>
    </w:p>
    <w:p w:rsidR="003A47FA" w:rsidRPr="00B83167" w:rsidRDefault="003A47FA" w:rsidP="003A47FA">
      <w:pPr>
        <w:numPr>
          <w:ilvl w:val="0"/>
          <w:numId w:val="5"/>
        </w:numPr>
        <w:spacing w:after="0" w:line="375" w:lineRule="atLeast"/>
        <w:ind w:left="1500"/>
        <w:rPr>
          <w:rFonts w:ascii="Times New Roman" w:eastAsia="Times New Roman" w:hAnsi="Times New Roman" w:cs="Times New Roman"/>
          <w:color w:val="0D0D0D" w:themeColor="text1" w:themeTint="F2"/>
          <w:sz w:val="28"/>
          <w:szCs w:val="28"/>
          <w:lang w:eastAsia="ru-RU"/>
        </w:rPr>
      </w:pPr>
      <w:r w:rsidRPr="00B83167">
        <w:rPr>
          <w:rFonts w:ascii="Times New Roman" w:eastAsia="Times New Roman" w:hAnsi="Times New Roman" w:cs="Times New Roman"/>
          <w:color w:val="0D0D0D" w:themeColor="text1" w:themeTint="F2"/>
          <w:sz w:val="28"/>
          <w:szCs w:val="28"/>
          <w:lang w:eastAsia="ru-RU"/>
        </w:rPr>
        <w:t>Пишите четко и аккуратно.</w:t>
      </w:r>
    </w:p>
    <w:p w:rsidR="002A5E23" w:rsidRPr="00B83167" w:rsidRDefault="002A5E23">
      <w:pPr>
        <w:rPr>
          <w:rFonts w:ascii="Times New Roman" w:hAnsi="Times New Roman" w:cs="Times New Roman"/>
          <w:color w:val="0D0D0D" w:themeColor="text1" w:themeTint="F2"/>
          <w:sz w:val="28"/>
          <w:szCs w:val="28"/>
        </w:rPr>
      </w:pPr>
    </w:p>
    <w:sectPr w:rsidR="002A5E23" w:rsidRPr="00B83167" w:rsidSect="002A5E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12454"/>
    <w:multiLevelType w:val="multilevel"/>
    <w:tmpl w:val="A268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025B94"/>
    <w:multiLevelType w:val="multilevel"/>
    <w:tmpl w:val="1C067E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DB6CF6"/>
    <w:multiLevelType w:val="multilevel"/>
    <w:tmpl w:val="C1487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756B1C"/>
    <w:multiLevelType w:val="multilevel"/>
    <w:tmpl w:val="AB3A8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3F3FE3"/>
    <w:multiLevelType w:val="multilevel"/>
    <w:tmpl w:val="43907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47FA"/>
    <w:rsid w:val="002A5E23"/>
    <w:rsid w:val="003A47FA"/>
    <w:rsid w:val="00A44BD3"/>
    <w:rsid w:val="00B831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E23"/>
  </w:style>
  <w:style w:type="paragraph" w:styleId="1">
    <w:name w:val="heading 1"/>
    <w:basedOn w:val="a"/>
    <w:link w:val="10"/>
    <w:uiPriority w:val="9"/>
    <w:qFormat/>
    <w:rsid w:val="003A47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A47F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47F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A47FA"/>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3A47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A47FA"/>
  </w:style>
  <w:style w:type="character" w:styleId="a4">
    <w:name w:val="Hyperlink"/>
    <w:basedOn w:val="a0"/>
    <w:uiPriority w:val="99"/>
    <w:semiHidden/>
    <w:unhideWhenUsed/>
    <w:rsid w:val="003A47FA"/>
    <w:rPr>
      <w:color w:val="0000FF"/>
      <w:u w:val="single"/>
    </w:rPr>
  </w:style>
</w:styles>
</file>

<file path=word/webSettings.xml><?xml version="1.0" encoding="utf-8"?>
<w:webSettings xmlns:r="http://schemas.openxmlformats.org/officeDocument/2006/relationships" xmlns:w="http://schemas.openxmlformats.org/wordprocessingml/2006/main">
  <w:divs>
    <w:div w:id="166176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gnix.ru/etc/ege/blanks/en.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gnix.ru/etc/ege/blanks/en.php" TargetMode="External"/><Relationship Id="rId5" Type="http://schemas.openxmlformats.org/officeDocument/2006/relationships/hyperlink" Target="http://cognix.ru/etc/ege/blanks/en.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1507</Words>
  <Characters>8590</Characters>
  <Application>Microsoft Office Word</Application>
  <DocSecurity>0</DocSecurity>
  <Lines>71</Lines>
  <Paragraphs>20</Paragraphs>
  <ScaleCrop>false</ScaleCrop>
  <Company>Grizli777</Company>
  <LinksUpToDate>false</LinksUpToDate>
  <CharactersWithSpaces>10077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2015-01-29T11:29:00Z</dcterms:created>
  <dcterms:modified xsi:type="dcterms:W3CDTF">2016-01-13T06:43:00Z</dcterms:modified>
</cp:coreProperties>
</file>