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D6" w:rsidRPr="00C800D6" w:rsidRDefault="00C800D6" w:rsidP="00C800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C800D6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Приказ Министерства образования и науки РФ от 28 ноября 2008 г. N 362</w:t>
      </w:r>
      <w:r w:rsidRPr="00C800D6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br/>
        <w:t>"Об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образования"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изменениями и дополнениями от: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 января 2009 г., 19 декабря 2011 г.</w:t>
      </w:r>
    </w:p>
    <w:p w:rsidR="00C800D6" w:rsidRPr="00C800D6" w:rsidRDefault="00C800D6" w:rsidP="00C800D6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C800D6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hyperlink r:id="rId4" w:history="1">
        <w:r w:rsidRPr="00C800D6">
          <w:rPr>
            <w:rFonts w:ascii="Arial" w:eastAsia="Times New Roman" w:hAnsi="Arial" w:cs="Arial"/>
            <w:i/>
            <w:iCs/>
            <w:color w:val="008000"/>
            <w:sz w:val="20"/>
            <w:u w:val="single"/>
            <w:lang w:eastAsia="ru-RU"/>
          </w:rPr>
          <w:t>Решением</w:t>
        </w:r>
      </w:hyperlink>
      <w:r w:rsidRPr="00C800D6">
        <w:rPr>
          <w:rFonts w:ascii="Arial" w:eastAsia="Times New Roman" w:hAnsi="Arial" w:cs="Arial"/>
          <w:i/>
          <w:iCs/>
          <w:color w:val="80008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Верховного Суда РФ от 15 мая 2009 г., оставленным без изменения</w:t>
      </w:r>
      <w:r w:rsidRPr="00C800D6">
        <w:rPr>
          <w:rFonts w:ascii="Arial" w:eastAsia="Times New Roman" w:hAnsi="Arial" w:cs="Arial"/>
          <w:i/>
          <w:iCs/>
          <w:color w:val="800080"/>
          <w:sz w:val="20"/>
          <w:lang w:eastAsia="ru-RU"/>
        </w:rPr>
        <w:t> </w:t>
      </w:r>
      <w:hyperlink r:id="rId5" w:anchor="block_1111" w:history="1">
        <w:r w:rsidRPr="00C800D6">
          <w:rPr>
            <w:rFonts w:ascii="Arial" w:eastAsia="Times New Roman" w:hAnsi="Arial" w:cs="Arial"/>
            <w:i/>
            <w:iCs/>
            <w:color w:val="008000"/>
            <w:sz w:val="20"/>
            <w:u w:val="single"/>
            <w:lang w:eastAsia="ru-RU"/>
          </w:rPr>
          <w:t>Определением</w:t>
        </w:r>
      </w:hyperlink>
      <w:r w:rsidRPr="00C800D6">
        <w:rPr>
          <w:rFonts w:ascii="Arial" w:eastAsia="Times New Roman" w:hAnsi="Arial" w:cs="Arial"/>
          <w:i/>
          <w:iCs/>
          <w:color w:val="80008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Кассационной коллегии Верховного Суда РФ от 24 сентября 2009 г. N КАС09-402, настоящий приказ признан не противоречащим действующему законодательству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</w:t>
      </w:r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6" w:anchor="block_100529" w:history="1">
        <w:r w:rsidRPr="00C800D6">
          <w:rPr>
            <w:rFonts w:ascii="Arial" w:eastAsia="Times New Roman" w:hAnsi="Arial" w:cs="Arial"/>
            <w:color w:val="008000"/>
            <w:sz w:val="20"/>
            <w:lang w:eastAsia="ru-RU"/>
          </w:rPr>
          <w:t>пунктом 5.2.9</w:t>
        </w:r>
      </w:hyperlink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Положения о Министерстве образования и науки Российской Федерации, утвержденного</w:t>
      </w:r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7" w:history="1">
        <w:r w:rsidRPr="00C800D6">
          <w:rPr>
            <w:rFonts w:ascii="Arial" w:eastAsia="Times New Roman" w:hAnsi="Arial" w:cs="Arial"/>
            <w:color w:val="008000"/>
            <w:sz w:val="20"/>
            <w:lang w:eastAsia="ru-RU"/>
          </w:rPr>
          <w:t>постановлением</w:t>
        </w:r>
      </w:hyperlink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Правительства Российской Федерации от 15 июня 2004 г. N 280 (Собрание законодательства Российской Федерации, 2004, N 25, ст. 2562; 2008, N 25, ст. 2990), приказываю: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Утвердить</w:t>
      </w:r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8" w:anchor="block_1000" w:history="1">
        <w:r w:rsidRPr="00C800D6">
          <w:rPr>
            <w:rFonts w:ascii="Arial" w:eastAsia="Times New Roman" w:hAnsi="Arial" w:cs="Arial"/>
            <w:color w:val="008000"/>
            <w:sz w:val="20"/>
            <w:lang w:eastAsia="ru-RU"/>
          </w:rPr>
          <w:t>прилагаемое</w:t>
        </w:r>
      </w:hyperlink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Положение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Признать утратившими силу</w:t>
      </w:r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9" w:anchor="block_1000" w:history="1">
        <w:r w:rsidRPr="00C800D6">
          <w:rPr>
            <w:rFonts w:ascii="Arial" w:eastAsia="Times New Roman" w:hAnsi="Arial" w:cs="Arial"/>
            <w:color w:val="008000"/>
            <w:sz w:val="20"/>
            <w:lang w:eastAsia="ru-RU"/>
          </w:rPr>
          <w:t>Положение</w:t>
        </w:r>
      </w:hyperlink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государственной (итоговой) аттестации выпускников IX и XI (XII) классов общеобразовательных учреждений Российской Федерации, утвержденное</w:t>
      </w:r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0" w:history="1">
        <w:r w:rsidRPr="00C800D6">
          <w:rPr>
            <w:rFonts w:ascii="Arial" w:eastAsia="Times New Roman" w:hAnsi="Arial" w:cs="Arial"/>
            <w:color w:val="008000"/>
            <w:sz w:val="20"/>
            <w:lang w:eastAsia="ru-RU"/>
          </w:rPr>
          <w:t>приказом</w:t>
        </w:r>
      </w:hyperlink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Министерства образования Российской Федерации от 3 декабря 1999 г. N 1075 (зарегистрирован Министерством юстиции Российской Федерации 17 февраля 2000 г., регистрационный N 2114),</w:t>
      </w:r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1" w:history="1">
        <w:r w:rsidRPr="00C800D6">
          <w:rPr>
            <w:rFonts w:ascii="Arial" w:eastAsia="Times New Roman" w:hAnsi="Arial" w:cs="Arial"/>
            <w:color w:val="008000"/>
            <w:sz w:val="20"/>
            <w:lang w:eastAsia="ru-RU"/>
          </w:rPr>
          <w:t>приказ</w:t>
        </w:r>
      </w:hyperlink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Министерства образования Российской Федерации от 16 марта 2001 г. N 1022 "О внесении дополнений в Положение о государственной (итоговой) аттестации выпускников IX и XI (XII) классов общеобразовательных учреждений Российской Федерации" (зарегистрирован Министерством юстиции Российской Федерации 11 апреля 2001 г., регистрационный N 2658),</w:t>
      </w:r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2" w:history="1">
        <w:r w:rsidRPr="00C800D6">
          <w:rPr>
            <w:rFonts w:ascii="Arial" w:eastAsia="Times New Roman" w:hAnsi="Arial" w:cs="Arial"/>
            <w:color w:val="008000"/>
            <w:sz w:val="20"/>
            <w:lang w:eastAsia="ru-RU"/>
          </w:rPr>
          <w:t>приказ</w:t>
        </w:r>
      </w:hyperlink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Министерства образования Российской Федерации от 21 января 2003 г. N 135 "О внесении изменений и дополнений в Положение о государственной (итоговой) аттестации выпускников IX и XI (XII) классов общеобразовательных учреждений Российской Федерации" (зарегистрирован Министерством юстиции Российской Федерации 3 февраля 2003 г., регистрационный N 4170) в части проведения государственной (итоговой) аттестации выпускников XI (XII) классов общеобразовательных учреждений.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Контроль за исполнением настоящего приказа возложить на заместителя Министра Калину И.И.</w:t>
      </w:r>
    </w:p>
    <w:p w:rsidR="00C800D6" w:rsidRPr="00C800D6" w:rsidRDefault="00C800D6" w:rsidP="00C8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C800D6" w:rsidRPr="00C800D6" w:rsidTr="00C800D6">
        <w:trPr>
          <w:tblCellSpacing w:w="15" w:type="dxa"/>
        </w:trPr>
        <w:tc>
          <w:tcPr>
            <w:tcW w:w="3300" w:type="pct"/>
            <w:shd w:val="clear" w:color="auto" w:fill="FFFFFF"/>
            <w:vAlign w:val="bottom"/>
            <w:hideMark/>
          </w:tcPr>
          <w:p w:rsidR="00C800D6" w:rsidRPr="00C800D6" w:rsidRDefault="00C800D6" w:rsidP="00C800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0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800D6" w:rsidRPr="00C800D6" w:rsidRDefault="00C800D6" w:rsidP="00C800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0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 Фурсенко</w:t>
            </w:r>
          </w:p>
        </w:tc>
      </w:tr>
    </w:tbl>
    <w:p w:rsidR="00C800D6" w:rsidRPr="00C800D6" w:rsidRDefault="00C800D6" w:rsidP="00C8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Зарегистрировано в Минюсте РФ 13 января 2009 г.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Регистрационный N 13065</w:t>
      </w:r>
    </w:p>
    <w:p w:rsidR="00C800D6" w:rsidRPr="00C800D6" w:rsidRDefault="00C800D6" w:rsidP="00C8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D6" w:rsidRPr="00C800D6" w:rsidRDefault="00C800D6" w:rsidP="00C800D6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b/>
          <w:bCs/>
          <w:color w:val="000080"/>
          <w:sz w:val="20"/>
          <w:lang w:eastAsia="ru-RU"/>
        </w:rPr>
        <w:t>Приложение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00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C800D6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Положение</w:t>
      </w:r>
      <w:r w:rsidRPr="00C800D6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</w:t>
      </w:r>
      <w:r w:rsidRPr="00C800D6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(утв.</w:t>
      </w:r>
      <w:r w:rsidRPr="00C800D6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 </w:t>
      </w:r>
      <w:hyperlink r:id="rId13" w:history="1">
        <w:r w:rsidRPr="00C800D6">
          <w:rPr>
            <w:rFonts w:ascii="Arial" w:eastAsia="Times New Roman" w:hAnsi="Arial" w:cs="Arial"/>
            <w:b/>
            <w:bCs/>
            <w:color w:val="008000"/>
            <w:sz w:val="18"/>
            <w:lang w:eastAsia="ru-RU"/>
          </w:rPr>
          <w:t>приказом</w:t>
        </w:r>
      </w:hyperlink>
      <w:r w:rsidRPr="00C800D6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 </w:t>
      </w:r>
      <w:r w:rsidRPr="00C800D6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Министерства образования и науки РФ от 28 ноября 2008 г. N 362)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изменениями и дополнениями от: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 января 2009 г., 19 декабря 2011 г.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800D6" w:rsidRPr="00C800D6" w:rsidRDefault="00C800D6" w:rsidP="00C800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C800D6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I. Общие положения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Настоящее Положение определяет формы, участников, сроки и порядок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 (далее - выпускники), в том числе проверки экзаменационных работ, подачи и рассмотрения апелляций, а также оценки результатов государственной (итоговой) аттестации.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Настоящее Положение распространяется на имеющие государственную аккредитацию образовательные учреждения, реализующие основные общеобразовательные программы среднего (полного) общего образования, независимо от их организационно-правовой формы и подчиненности (далее - образовательные учреждения).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3. Государственная (итоговая) аттестация выпускников представляет собой форму государственного контроля (оценки) освоения выпускниками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государственная (итоговая) аттестация).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Освоение основных общеобразовательных программ среднего (полного) общего образования в образовательном учреждении, имеющем государственную аккредитацию, завершается обязательной государственной (итоговой) аттестацией выпускников по русскому языку и математике.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Экзамены по другим общеобразовательным предметам - литературе, физике, химии, биологии, географии, истории, обществознании, иностранным языкам (английский, немецкий, французский и испанский языки), информатике и информационно-коммуникационным технологиям (ИКТ) - выпускники сдают на добровольной основе по своему выбору. Количество экзаменов по выбору определяется выпускниками самостоятельно, для чего не позднее 1 марта текущего года они подают в образовательное учреждение заявление о сдаче экзаменов по выбору с указанием соответствующих общеобразовательных предметов.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800D6" w:rsidRPr="00C800D6" w:rsidRDefault="00C800D6" w:rsidP="00C800D6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C800D6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hyperlink r:id="rId14" w:history="1">
        <w:r w:rsidRPr="00C800D6">
          <w:rPr>
            <w:rFonts w:ascii="Arial" w:eastAsia="Times New Roman" w:hAnsi="Arial" w:cs="Arial"/>
            <w:i/>
            <w:iCs/>
            <w:color w:val="008000"/>
            <w:sz w:val="20"/>
            <w:u w:val="single"/>
            <w:lang w:eastAsia="ru-RU"/>
          </w:rPr>
          <w:t>Решением</w:t>
        </w:r>
      </w:hyperlink>
      <w:r w:rsidRPr="00C800D6">
        <w:rPr>
          <w:rFonts w:ascii="Arial" w:eastAsia="Times New Roman" w:hAnsi="Arial" w:cs="Arial"/>
          <w:i/>
          <w:iCs/>
          <w:color w:val="80008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Верховного Суда РФ от 21 апреля 2009 г. N ГКПИ09-317, оставленным без изменения</w:t>
      </w:r>
      <w:r w:rsidRPr="00C800D6">
        <w:rPr>
          <w:rFonts w:ascii="Arial" w:eastAsia="Times New Roman" w:hAnsi="Arial" w:cs="Arial"/>
          <w:i/>
          <w:iCs/>
          <w:color w:val="800080"/>
          <w:sz w:val="20"/>
          <w:lang w:eastAsia="ru-RU"/>
        </w:rPr>
        <w:t> </w:t>
      </w:r>
      <w:hyperlink r:id="rId15" w:anchor="block_1111" w:history="1">
        <w:r w:rsidRPr="00C800D6">
          <w:rPr>
            <w:rFonts w:ascii="Arial" w:eastAsia="Times New Roman" w:hAnsi="Arial" w:cs="Arial"/>
            <w:i/>
            <w:iCs/>
            <w:color w:val="008000"/>
            <w:sz w:val="20"/>
            <w:u w:val="single"/>
            <w:lang w:eastAsia="ru-RU"/>
          </w:rPr>
          <w:t>Определением</w:t>
        </w:r>
      </w:hyperlink>
      <w:r w:rsidRPr="00C800D6">
        <w:rPr>
          <w:rFonts w:ascii="Arial" w:eastAsia="Times New Roman" w:hAnsi="Arial" w:cs="Arial"/>
          <w:i/>
          <w:iCs/>
          <w:color w:val="80008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Кассационной коллегии Верховного Суда РФ от 2 июля 2009 г. N КАС09-295, пункт 5 настоящего приложения признан не противоречащим действующему законодательству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Государственная (итоговая) аттестация по всем общеобразовательным предметам, указанным в пункте 4 настоящего Положения (за исключением иностранных языков), проводится на русском языке.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800D6" w:rsidRPr="00C800D6" w:rsidRDefault="00C800D6" w:rsidP="00C800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C800D6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II. Формы проведения государственной (итоговой) аттестации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Государственная (итоговая) аттестация проводится в форме единого государственного экзамена (далее - ЕГЭ), а также в форме государственного выпускного экзамена.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Государственная (итоговая) аттестация в форме ЕГЭ проводится для выпускников образовательных учреждений, в том числе для иностранных граждан, лиц без гражданства, беженцев и вынужденных переселенцев, освоивших основные общеобразовательные программы среднего (полного) общего образования в очной, очно-заочной (вечерней), заочной формах, а также для лиц, освоивших основные общеобразовательные программы среднего (полного) общего образования в форме экстерната, семейного образования или самообразования и допущенных в текущем году к государственной (итоговой) аттестации.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Государственная (итоговая) аттестация в форме государственного выпускного экзамена проводится для обучающихся, освоивших основные общеобразовательные программы среднего (полного) общего образования в специальных учебно-воспитательных учреждениях закрытого типа для детей и подростков с девиантным (общественно опасным) поведением, образовательных учреждениях уголовно-исполнительной системы, а также для обучающихся с ограниченными возможностями здоровья, освоивших основные общеобразовательные программы среднего (полного) общего образования.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указанных категорий выпускников государственная (итоговая) аттестация может по их желанию проводиться в форме ЕГЭ. При этом допускается сочетание обеих форм государственной (итоговой) аттестации. 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ЕГЭ проводится с использованием заданий стандартизированной формы - контрольных измерительных материалов; государственный выпускной экзамен проводится письменно и (или) устно с использованием экзаменационных материалов различных видов (текстов, тем, заданий и др.), разрабатываемых в соответствии с требованиями федерального государственного образовательного стандарта среднего (полного) общего образования к результатам освоения основных общеобразовательных программ среднего (полного) общего образования.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10. Обеспечение субъектов Российской Федерации контрольными измерительными материалами для проведения ЕГЭ по всем включенным в государственную (итоговую) аттестацию общеобразовательным предметам, а также текстами (темами, заданиями и др.) по русскому языку и математике, сборниками текстов и заданий для экзаменов по другим общеобразовательным </w:t>
      </w: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предметам для проведения государственного выпускного экзамена организует Федеральная служба по надзору в сфере образования и науки (далее - Рособрнадзор).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Государственная (итоговая) аттестация организуется и проводится: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форме ЕГЭ - Рособрнадзором совместно с органами исполнительной власти субъектов Российской Федерации, осуществляющими управление в сфере образования;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форме государственного выпускного экзамена - органами исполнительной власти субъектов Российской Федерации, осуществляющими управление в сфере образования, образовательными учреждениями и их учредителями.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проведению государственной (итоговой) аттестации выпускников образовательных учреждений уголовно-исполнительной системы привлекаются представители учреждений, исполняющих наказания в виде лишения свободы.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 Для организации и проведения государственной (итоговой) аттестации ежегодно создаются экзаменационные, предметные и конфликтные комиссии.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Экзаменационные и (или) предметные комиссии осуществляют организацию, проведение и утверждение результатов государственной (итоговой) аттестации, подготовку экзаменационных материалов, прием устных экзаменов и (или) проверку письменных экзаменационных работ выпускников.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Конфликтные комиссии обеспечивают объективность оценивания экзаменационных работ выпускников и разрешение спорных вопросов, возникающих при проведении государственной (итоговой) аттестации.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</w:t>
      </w:r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6" w:anchor="block_1000" w:history="1">
        <w:r w:rsidRPr="00C800D6">
          <w:rPr>
            <w:rFonts w:ascii="Arial" w:eastAsia="Times New Roman" w:hAnsi="Arial" w:cs="Arial"/>
            <w:color w:val="008000"/>
            <w:sz w:val="20"/>
            <w:lang w:eastAsia="ru-RU"/>
          </w:rPr>
          <w:t>Порядок</w:t>
        </w:r>
      </w:hyperlink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проведения ЕГЭ и</w:t>
      </w:r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7" w:anchor="block_1000" w:history="1">
        <w:r w:rsidRPr="00C800D6">
          <w:rPr>
            <w:rFonts w:ascii="Arial" w:eastAsia="Times New Roman" w:hAnsi="Arial" w:cs="Arial"/>
            <w:color w:val="008000"/>
            <w:sz w:val="20"/>
            <w:lang w:eastAsia="ru-RU"/>
          </w:rPr>
          <w:t>порядок</w:t>
        </w:r>
      </w:hyperlink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проведения государственного выпускного экзамена для различных категорий выпускников, в том числе порядок работы и функции экзаменационных, предметных и конфликтных комиссий в зависимости от формы проведения государственной (итоговой) аттестации, определяются Министерством образования и науки Российской Федерации (далее - Минобрнауки России).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800D6" w:rsidRPr="00C800D6" w:rsidRDefault="00C800D6" w:rsidP="00C800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C800D6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III. Участники государственной (итоговой) аттестации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 К государственной (итоговой) аттестации допускаются выпускники образовательных учреждений, имеющие годовые отметки по всем общеобразовательным предметам учебного плана за X, XI (XII) классы не ниже удовлетворительных.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 Решение о допуске к государственной (итоговой) аттестации принимается педагогическим советом образовательного учреждения и оформляется приказом не позднее 25 мая текущего года.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 Выпускники образовательных учреждений, не имеющих государственной аккредитации, а также лица, освоившие основные общеобразовательные программы среднего (полного) общего образования в форме семейного образования или самообразования либо в иностранных образовательных учреждениях, вправе пройти государственную (итоговую) аттестацию в формах, установленных настоящим Положением.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 на участие в государственной (итоговой) аттестации подается в аккредитованное образовательное учреждение, реализующее основные общеобразовательные программы, не позднее, чем за три месяца до начала ее проведения.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о допуске вышеуказанных лиц к государственной (итоговой) аттестации принимается при условии получения ими отметок не ниже удовлетворительных на промежуточной аттестации, проводимой образовательным учреждением, в которое они подали заявление, по всем общеобразовательным предметам инвариантной части учебного плана образовательного учреждения.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800D6" w:rsidRPr="00C800D6" w:rsidRDefault="00C800D6" w:rsidP="00C800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C800D6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IV. Сроки и порядок проведения государственной (итоговой) аттестации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17. Государственная (итоговая) аттестация начинается не ранее 25 мая текущего года.</w:t>
      </w:r>
    </w:p>
    <w:p w:rsidR="00C800D6" w:rsidRPr="00C800D6" w:rsidRDefault="00C800D6" w:rsidP="00C800D6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C800D6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hyperlink r:id="rId18" w:anchor="block_1011" w:history="1">
        <w:r w:rsidRPr="00C800D6">
          <w:rPr>
            <w:rFonts w:ascii="Arial" w:eastAsia="Times New Roman" w:hAnsi="Arial" w:cs="Arial"/>
            <w:i/>
            <w:iCs/>
            <w:color w:val="008000"/>
            <w:sz w:val="20"/>
            <w:lang w:eastAsia="ru-RU"/>
          </w:rPr>
          <w:t>Приказом</w:t>
        </w:r>
      </w:hyperlink>
      <w:r w:rsidRPr="00C800D6">
        <w:rPr>
          <w:rFonts w:ascii="Arial" w:eastAsia="Times New Roman" w:hAnsi="Arial" w:cs="Arial"/>
          <w:i/>
          <w:iCs/>
          <w:color w:val="80008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Минобрнауки России от 19 декабря 2011 г. N 2854 пункт 18 настоящего Положения изложен в новой редакции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hyperlink r:id="rId19" w:anchor="block_1018" w:history="1">
        <w:r w:rsidRPr="00C800D6">
          <w:rPr>
            <w:rFonts w:ascii="Arial" w:eastAsia="Times New Roman" w:hAnsi="Arial" w:cs="Arial"/>
            <w:i/>
            <w:iCs/>
            <w:color w:val="008000"/>
            <w:sz w:val="20"/>
            <w:lang w:eastAsia="ru-RU"/>
          </w:rPr>
          <w:t>См. текст пункта в предыдущей редакции</w:t>
        </w:r>
      </w:hyperlink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18. Для проведения ЕГЭ по общеобразовательным предметам, указанным в</w:t>
      </w:r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20" w:anchor="block_1004" w:history="1">
        <w:r w:rsidRPr="00C800D6">
          <w:rPr>
            <w:rFonts w:ascii="Arial" w:eastAsia="Times New Roman" w:hAnsi="Arial" w:cs="Arial"/>
            <w:color w:val="008000"/>
            <w:sz w:val="20"/>
            <w:lang w:eastAsia="ru-RU"/>
          </w:rPr>
          <w:t>пункте 4</w:t>
        </w:r>
      </w:hyperlink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настоящего Положения, и государственного выпускного экзамена по русскому языку и математике предусматривается единое расписание экзаменов.</w:t>
      </w:r>
    </w:p>
    <w:p w:rsidR="00C800D6" w:rsidRPr="00C800D6" w:rsidRDefault="00C800D6" w:rsidP="00C800D6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C800D6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См.</w:t>
      </w:r>
      <w:r w:rsidRPr="00C800D6">
        <w:rPr>
          <w:rFonts w:ascii="Arial" w:eastAsia="Times New Roman" w:hAnsi="Arial" w:cs="Arial"/>
          <w:i/>
          <w:iCs/>
          <w:color w:val="800080"/>
          <w:sz w:val="20"/>
          <w:lang w:eastAsia="ru-RU"/>
        </w:rPr>
        <w:t> </w:t>
      </w:r>
      <w:hyperlink r:id="rId21" w:anchor="block_10000" w:history="1">
        <w:r w:rsidRPr="00C800D6">
          <w:rPr>
            <w:rFonts w:ascii="Arial" w:eastAsia="Times New Roman" w:hAnsi="Arial" w:cs="Arial"/>
            <w:i/>
            <w:iCs/>
            <w:color w:val="008000"/>
            <w:sz w:val="20"/>
            <w:u w:val="single"/>
            <w:lang w:eastAsia="ru-RU"/>
          </w:rPr>
          <w:t>Методическое письмо</w:t>
        </w:r>
      </w:hyperlink>
      <w:r w:rsidRPr="00C800D6">
        <w:rPr>
          <w:rFonts w:ascii="Arial" w:eastAsia="Times New Roman" w:hAnsi="Arial" w:cs="Arial"/>
          <w:i/>
          <w:iCs/>
          <w:color w:val="80008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о проведении государственного выпускного экзамена по русскому языку и математике в 2010-2011 учебном году, направленное</w:t>
      </w:r>
      <w:r w:rsidRPr="00C800D6">
        <w:rPr>
          <w:rFonts w:ascii="Arial" w:eastAsia="Times New Roman" w:hAnsi="Arial" w:cs="Arial"/>
          <w:i/>
          <w:iCs/>
          <w:color w:val="800080"/>
          <w:sz w:val="20"/>
          <w:lang w:eastAsia="ru-RU"/>
        </w:rPr>
        <w:t> </w:t>
      </w:r>
      <w:hyperlink r:id="rId22" w:history="1">
        <w:r w:rsidRPr="00C800D6">
          <w:rPr>
            <w:rFonts w:ascii="Arial" w:eastAsia="Times New Roman" w:hAnsi="Arial" w:cs="Arial"/>
            <w:i/>
            <w:iCs/>
            <w:color w:val="008000"/>
            <w:sz w:val="20"/>
            <w:u w:val="single"/>
            <w:lang w:eastAsia="ru-RU"/>
          </w:rPr>
          <w:t>письмом</w:t>
        </w:r>
      </w:hyperlink>
      <w:r w:rsidRPr="00C800D6">
        <w:rPr>
          <w:rFonts w:ascii="Arial" w:eastAsia="Times New Roman" w:hAnsi="Arial" w:cs="Arial"/>
          <w:i/>
          <w:iCs/>
          <w:color w:val="80008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Рособрнадзора от 28 февраля 2011 г. N 01-32/10-01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lastRenderedPageBreak/>
        <w:t>См.</w:t>
      </w:r>
      <w:r w:rsidRPr="00C800D6">
        <w:rPr>
          <w:rFonts w:ascii="Arial" w:eastAsia="Times New Roman" w:hAnsi="Arial" w:cs="Arial"/>
          <w:i/>
          <w:iCs/>
          <w:color w:val="800080"/>
          <w:sz w:val="20"/>
          <w:lang w:eastAsia="ru-RU"/>
        </w:rPr>
        <w:t> </w:t>
      </w:r>
      <w:hyperlink r:id="rId23" w:anchor="block_1000" w:history="1">
        <w:r w:rsidRPr="00C800D6">
          <w:rPr>
            <w:rFonts w:ascii="Arial" w:eastAsia="Times New Roman" w:hAnsi="Arial" w:cs="Arial"/>
            <w:i/>
            <w:iCs/>
            <w:color w:val="008000"/>
            <w:sz w:val="20"/>
            <w:u w:val="single"/>
            <w:lang w:eastAsia="ru-RU"/>
          </w:rPr>
          <w:t>Методическое письмо</w:t>
        </w:r>
      </w:hyperlink>
      <w:r w:rsidRPr="00C800D6">
        <w:rPr>
          <w:rFonts w:ascii="Arial" w:eastAsia="Times New Roman" w:hAnsi="Arial" w:cs="Arial"/>
          <w:i/>
          <w:iCs/>
          <w:color w:val="80008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о проведении государственного выпускного экзамена по русскому языку и математике в 2009-2010 учебном году, направленное</w:t>
      </w:r>
      <w:r w:rsidRPr="00C800D6">
        <w:rPr>
          <w:rFonts w:ascii="Arial" w:eastAsia="Times New Roman" w:hAnsi="Arial" w:cs="Arial"/>
          <w:i/>
          <w:iCs/>
          <w:color w:val="800080"/>
          <w:sz w:val="20"/>
          <w:lang w:eastAsia="ru-RU"/>
        </w:rPr>
        <w:t> </w:t>
      </w:r>
      <w:hyperlink r:id="rId24" w:history="1">
        <w:r w:rsidRPr="00C800D6">
          <w:rPr>
            <w:rFonts w:ascii="Arial" w:eastAsia="Times New Roman" w:hAnsi="Arial" w:cs="Arial"/>
            <w:i/>
            <w:iCs/>
            <w:color w:val="008000"/>
            <w:sz w:val="20"/>
            <w:u w:val="single"/>
            <w:lang w:eastAsia="ru-RU"/>
          </w:rPr>
          <w:t>письмом</w:t>
        </w:r>
      </w:hyperlink>
      <w:r w:rsidRPr="00C800D6">
        <w:rPr>
          <w:rFonts w:ascii="Arial" w:eastAsia="Times New Roman" w:hAnsi="Arial" w:cs="Arial"/>
          <w:i/>
          <w:iCs/>
          <w:color w:val="80008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Рособрнадзора от 29 марта 2010 г. N 01-51/10-01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</w:p>
    <w:p w:rsidR="00C800D6" w:rsidRPr="00C800D6" w:rsidRDefault="00C800D6" w:rsidP="00C800D6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C800D6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hyperlink r:id="rId25" w:anchor="block_1012" w:history="1">
        <w:r w:rsidRPr="00C800D6">
          <w:rPr>
            <w:rFonts w:ascii="Arial" w:eastAsia="Times New Roman" w:hAnsi="Arial" w:cs="Arial"/>
            <w:i/>
            <w:iCs/>
            <w:color w:val="008000"/>
            <w:sz w:val="20"/>
            <w:lang w:eastAsia="ru-RU"/>
          </w:rPr>
          <w:t>Приказом</w:t>
        </w:r>
      </w:hyperlink>
      <w:r w:rsidRPr="00C800D6">
        <w:rPr>
          <w:rFonts w:ascii="Arial" w:eastAsia="Times New Roman" w:hAnsi="Arial" w:cs="Arial"/>
          <w:i/>
          <w:iCs/>
          <w:color w:val="80008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Минобрнауки России от 19 декабря 2011 г. N 2854 в пункт 19 настоящего Положения внесены изменения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hyperlink r:id="rId26" w:anchor="block_1019" w:history="1">
        <w:r w:rsidRPr="00C800D6">
          <w:rPr>
            <w:rFonts w:ascii="Arial" w:eastAsia="Times New Roman" w:hAnsi="Arial" w:cs="Arial"/>
            <w:i/>
            <w:iCs/>
            <w:color w:val="008000"/>
            <w:sz w:val="20"/>
            <w:lang w:eastAsia="ru-RU"/>
          </w:rPr>
          <w:t>См. текст пункта в предыдущей редакции</w:t>
        </w:r>
      </w:hyperlink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19. Для выпускников, пропустивших государственную (итоговую) аттестацию по уважительным причинам, предусматриваются дополнительные сроки проведения государственной (итоговой) аттестации в формах, установленных настоящим Положением (далее - дополнительные сроки).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20. Государственная (итоговая) аттестация выпускников вечерних (сменных) общеобразовательных учреждений, призываемых на военную службу, выпускников, выезжающих на российские или международные спортивные соревнования, конкурсы, смотры, олимпиады и тренировочные сборы, на постоянное место жительства или для продолжения обучения в иностранное государство или направляемых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государственной (итоговой) аттестации, а также выпускников российских общеобразовательных учреждений, расположенных за пределами территории Российской Федерации, в государствах со сложными климатическими условиями, может проводиться досрочно, но не ранее 20 апреля текущего года, в формах, установленных настоящим Положением.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21. Государственный выпускной экзамен для выпускников образовательных учреждений уголовно-исполнительной системы, освобождаемых от отбывания наказания не ранее, чем за три месяца до начала государственной (итоговой) аттестации, также может проводиться досрочно в сроки, определяемые органом исполнительной власти субъектов Российской Федерации, осуществляющим управление в сфере образования, по согласованию с учредителем и Рособрнадзором, но не ранее 20 февраля текущего года.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22. Расписание экзаменов государственной (итоговой) аттестации должно быть составлено таким образом, чтобы интервал между ними для каждого выпускника составлял, как правило, не менее двух дней (за исключением экзаменов, проводимых в дополнительные сроки).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23. При проведении государственной (итоговой) аттестации должна быть предусмотрена возможность подачи выпускником апелляции в конфликтную комиссию, создаваемую в установленном порядке, и ознакомления выпускника при рассмотрении апелляции с выполненной им письменной экзаменационной работой.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Выпускник вправе подать апелляцию как по процедуре проведения экзаменов, так и о несогласии с полученными результатами.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 по соответствующему общеобразовательному предмету, либо ранее проверявшими экзаменационную работу выпускника, подавшего апелляцию.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800D6" w:rsidRPr="00C800D6" w:rsidRDefault="00C800D6" w:rsidP="00C800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C800D6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V. Оценка результатов государственной (итоговой) аттестации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800D6" w:rsidRPr="00C800D6" w:rsidRDefault="00C800D6" w:rsidP="00C800D6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C800D6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hyperlink r:id="rId27" w:anchor="block_1013" w:history="1">
        <w:r w:rsidRPr="00C800D6">
          <w:rPr>
            <w:rFonts w:ascii="Arial" w:eastAsia="Times New Roman" w:hAnsi="Arial" w:cs="Arial"/>
            <w:i/>
            <w:iCs/>
            <w:color w:val="008000"/>
            <w:sz w:val="20"/>
            <w:lang w:eastAsia="ru-RU"/>
          </w:rPr>
          <w:t>Приказом</w:t>
        </w:r>
      </w:hyperlink>
      <w:r w:rsidRPr="00C800D6">
        <w:rPr>
          <w:rFonts w:ascii="Arial" w:eastAsia="Times New Roman" w:hAnsi="Arial" w:cs="Arial"/>
          <w:i/>
          <w:iCs/>
          <w:color w:val="80008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Минобрнауки России от 19 декабря 2011 г. N 2854 в пункт 24 настоящего Положения внесены изменения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hyperlink r:id="rId28" w:anchor="block_1024" w:history="1">
        <w:r w:rsidRPr="00C800D6">
          <w:rPr>
            <w:rFonts w:ascii="Arial" w:eastAsia="Times New Roman" w:hAnsi="Arial" w:cs="Arial"/>
            <w:i/>
            <w:iCs/>
            <w:color w:val="008000"/>
            <w:sz w:val="20"/>
            <w:lang w:eastAsia="ru-RU"/>
          </w:rPr>
          <w:t>См. текст пункта в предыдущей редакции</w:t>
        </w:r>
      </w:hyperlink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24. При проведении государственной (итоговой) аттестаций в форме ЕГЭ используется стобалльная система оценки, а в форме государственного выпускного экзамена - пятибалльная система оценки.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1025"/>
      <w:bookmarkEnd w:id="0"/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Рособрнадзор устанавливает по каждому общеобразовательному предмету, указанному в</w:t>
      </w:r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29" w:anchor="block_1004" w:history="1">
        <w:r w:rsidRPr="00C800D6">
          <w:rPr>
            <w:rFonts w:ascii="Arial" w:eastAsia="Times New Roman" w:hAnsi="Arial" w:cs="Arial"/>
            <w:color w:val="008000"/>
            <w:sz w:val="20"/>
            <w:lang w:eastAsia="ru-RU"/>
          </w:rPr>
          <w:t>пункте 4</w:t>
        </w:r>
      </w:hyperlink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настоящего Положения,</w:t>
      </w:r>
      <w:hyperlink r:id="rId30" w:history="1">
        <w:r w:rsidRPr="00C800D6">
          <w:rPr>
            <w:rFonts w:ascii="Arial" w:eastAsia="Times New Roman" w:hAnsi="Arial" w:cs="Arial"/>
            <w:color w:val="008000"/>
            <w:sz w:val="20"/>
            <w:lang w:eastAsia="ru-RU"/>
          </w:rPr>
          <w:t>минимальное количество баллов</w:t>
        </w:r>
      </w:hyperlink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ЕГЭ, подтверждающее освоение выпускником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минимальное количество баллов).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25. Результаты государственной (итоговой) аттестации признаются удовлетворительными в случае, если выпускник по обязательным общеобразовательным предметам (русский язык и математика) при сдаче ЕГЭ набрал количество баллов не ниже минимального, а при сдаче государственного выпускного экзамена получил отметки не ниже удовлетворительной (три балла).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случае если выпускник получил на государственной (итоговой) аттестации неудовлетворительный результат по одному из обязательных общеобразовательных предметов </w:t>
      </w: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(русский язык или математика), он допускается повторно к государственной (итоговой) аттестации по данному предмету в текущем году в формах, установленных настоящим Положением, в дополнительные сроки.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26. Удовлетворительные результаты государственной (итоговой) аттестации по русскому языку и математике являются основанием выдачи выпускникам документа государственного образца об уровне образования - аттестата о среднем (полном) общем образовании (далее - аттестат), форма и порядок выдачи которого утверждаются Минобрнауки России.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27. В аттестат выпускнику, получившему удовлетворительные результаты на государственной (итоговой) аттестации, выставляются итоговые отметки: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каждому общеобразовательному предмету инвариантной части базисного учебного плана;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каждому общеобразовательному предмету вариативной части учебного плана образовательного учреждения, изучавшемуся выпускником, в случае если на его изучение отводилось по учебному плану образовательного учреждения не менее 64 часов за два учебных года.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Итоговые отметки, за исключением случаев, предусмотренных настоящим Положением, определяются как среднее арифметическое годовых отметок выпускника за X, XI (XII) классы и выставляются в аттестат целыми числами в соответствии с правилами математического округления.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Лицам, указанным в</w:t>
      </w:r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31" w:anchor="block_1016" w:history="1">
        <w:r w:rsidRPr="00C800D6">
          <w:rPr>
            <w:rFonts w:ascii="Arial" w:eastAsia="Times New Roman" w:hAnsi="Arial" w:cs="Arial"/>
            <w:color w:val="008000"/>
            <w:sz w:val="20"/>
            <w:lang w:eastAsia="ru-RU"/>
          </w:rPr>
          <w:t>пункте 16</w:t>
        </w:r>
      </w:hyperlink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настоящего Положения, получившим удовлетворительные результаты на государственной (итоговой) аттестации, в аттестат выставляются отметки, полученные ими на промежуточной аттестации, проводимой образовательным учреждением, по всем общеобразовательным предметам инвариантной части учебного плана образовательного учреждения.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28. Выпускники, проявившие способности и трудолюбие в учении, награждаются золотой и серебряной медалями "За особые успехи в учении" и (или) похвальной грамотой "За особые успехи в изучении отдельных предметов" в порядке, определяемом Минобрнауки России.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29. Выпускникам, прошедшим государственную (итоговую) аттестацию в форме ЕГЭ, выдается также</w:t>
      </w:r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32" w:anchor="block_1000" w:history="1">
        <w:r w:rsidRPr="00C800D6">
          <w:rPr>
            <w:rFonts w:ascii="Arial" w:eastAsia="Times New Roman" w:hAnsi="Arial" w:cs="Arial"/>
            <w:color w:val="008000"/>
            <w:sz w:val="20"/>
            <w:lang w:eastAsia="ru-RU"/>
          </w:rPr>
          <w:t>свидетельство</w:t>
        </w:r>
      </w:hyperlink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результатах ЕГЭ (далее - свидетельство), форма и</w:t>
      </w:r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33" w:anchor="block_1000" w:history="1">
        <w:r w:rsidRPr="00C800D6">
          <w:rPr>
            <w:rFonts w:ascii="Arial" w:eastAsia="Times New Roman" w:hAnsi="Arial" w:cs="Arial"/>
            <w:color w:val="008000"/>
            <w:sz w:val="20"/>
            <w:lang w:eastAsia="ru-RU"/>
          </w:rPr>
          <w:t>порядок</w:t>
        </w:r>
      </w:hyperlink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выдачи которого устанавливаются Минобрнауки России. В свидетельство выставляются результаты ЕГЭ по тем общеобразовательным предметам, по которым выпускник набрал количество баллов не ниже минимального.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30. Выпускникам, являющимся в текущем году победителями и призерами заключительного этапа всероссийской олимпиады школьников, в аттестат по общеобразовательному предмету, соответствующему профилю олимпиады, выставляется отметка "отлично".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800D6" w:rsidRPr="00C800D6" w:rsidRDefault="00C800D6" w:rsidP="00C800D6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C800D6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hyperlink r:id="rId34" w:anchor="block_1" w:history="1">
        <w:r w:rsidRPr="00C800D6">
          <w:rPr>
            <w:rFonts w:ascii="Arial" w:eastAsia="Times New Roman" w:hAnsi="Arial" w:cs="Arial"/>
            <w:i/>
            <w:iCs/>
            <w:color w:val="008000"/>
            <w:sz w:val="20"/>
            <w:lang w:eastAsia="ru-RU"/>
          </w:rPr>
          <w:t>Приказом</w:t>
        </w:r>
      </w:hyperlink>
      <w:r w:rsidRPr="00C800D6">
        <w:rPr>
          <w:rFonts w:ascii="Arial" w:eastAsia="Times New Roman" w:hAnsi="Arial" w:cs="Arial"/>
          <w:i/>
          <w:iCs/>
          <w:color w:val="80008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Министерства образования и науки РФ от 30 января 2009 г. N 16 в пункт 31 настоящего приложения внесены изменения</w:t>
      </w:r>
    </w:p>
    <w:p w:rsidR="00C800D6" w:rsidRPr="00C800D6" w:rsidRDefault="00C800D6" w:rsidP="00C80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hyperlink r:id="rId35" w:anchor="block_31" w:history="1">
        <w:r w:rsidRPr="00C800D6">
          <w:rPr>
            <w:rFonts w:ascii="Arial" w:eastAsia="Times New Roman" w:hAnsi="Arial" w:cs="Arial"/>
            <w:i/>
            <w:iCs/>
            <w:color w:val="008000"/>
            <w:sz w:val="20"/>
            <w:lang w:eastAsia="ru-RU"/>
          </w:rPr>
          <w:t>См. текст пункта в предыдущей редакции</w:t>
        </w:r>
      </w:hyperlink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" w:history="1">
        <w:r w:rsidRPr="00C800D6">
          <w:rPr>
            <w:rFonts w:ascii="Arial" w:eastAsia="Times New Roman" w:hAnsi="Arial" w:cs="Arial"/>
            <w:color w:val="008000"/>
            <w:sz w:val="20"/>
            <w:lang w:eastAsia="ru-RU"/>
          </w:rPr>
          <w:t>31.</w:t>
        </w:r>
      </w:hyperlink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Выпускникам, не завершившим среднего (полного) общего образования, не прошедшим государственной (итоговой) аттестации или получившим на государственной (итоговой) аттестации неудовлетворительные результаты по русскому языку и математике, либо получившим повторно неудовлетворительный результат по одному из этих предметов на государственной (итоговой) аттестации в дополнительные сроки, выдается справка об обучении в образовательном учреждении,</w:t>
      </w:r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37" w:anchor="block_1000" w:history="1">
        <w:r w:rsidRPr="00C800D6">
          <w:rPr>
            <w:rFonts w:ascii="Arial" w:eastAsia="Times New Roman" w:hAnsi="Arial" w:cs="Arial"/>
            <w:color w:val="008000"/>
            <w:sz w:val="20"/>
            <w:lang w:eastAsia="ru-RU"/>
          </w:rPr>
          <w:t>образец</w:t>
        </w:r>
      </w:hyperlink>
      <w:r w:rsidRPr="00C800D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которой утверждается Минобрнауки России.</w:t>
      </w:r>
    </w:p>
    <w:p w:rsidR="00C800D6" w:rsidRPr="00C800D6" w:rsidRDefault="00C800D6" w:rsidP="00C80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0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Указанным выпускникам предоставляется право пройти государственную (итоговую) аттестацию по соответствующим общеобразовательным предметам не ранее чем через год в сроки и в формах, установленных настоящим Положением.</w:t>
      </w:r>
    </w:p>
    <w:p w:rsidR="007866B8" w:rsidRDefault="007866B8"/>
    <w:sectPr w:rsidR="007866B8" w:rsidSect="0078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00D6"/>
    <w:rsid w:val="007866B8"/>
    <w:rsid w:val="00C8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B8"/>
  </w:style>
  <w:style w:type="paragraph" w:styleId="4">
    <w:name w:val="heading 4"/>
    <w:basedOn w:val="a"/>
    <w:link w:val="40"/>
    <w:uiPriority w:val="9"/>
    <w:qFormat/>
    <w:rsid w:val="00C80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800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C8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8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8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00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00D6"/>
  </w:style>
  <w:style w:type="paragraph" w:customStyle="1" w:styleId="s1">
    <w:name w:val="s_1"/>
    <w:basedOn w:val="a"/>
    <w:rsid w:val="00C8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8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00D6"/>
  </w:style>
  <w:style w:type="paragraph" w:customStyle="1" w:styleId="s22">
    <w:name w:val="s_22"/>
    <w:basedOn w:val="a"/>
    <w:rsid w:val="00C8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4722/" TargetMode="External"/><Relationship Id="rId13" Type="http://schemas.openxmlformats.org/officeDocument/2006/relationships/hyperlink" Target="http://base.garant.ru/194722/" TargetMode="External"/><Relationship Id="rId18" Type="http://schemas.openxmlformats.org/officeDocument/2006/relationships/hyperlink" Target="http://base.garant.ru/70133470/" TargetMode="External"/><Relationship Id="rId26" Type="http://schemas.openxmlformats.org/officeDocument/2006/relationships/hyperlink" Target="http://base.garant.ru/58042424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6748629/" TargetMode="External"/><Relationship Id="rId34" Type="http://schemas.openxmlformats.org/officeDocument/2006/relationships/hyperlink" Target="http://base.garant.ru/195198/" TargetMode="External"/><Relationship Id="rId7" Type="http://schemas.openxmlformats.org/officeDocument/2006/relationships/hyperlink" Target="http://base.garant.ru/187116/" TargetMode="External"/><Relationship Id="rId12" Type="http://schemas.openxmlformats.org/officeDocument/2006/relationships/hyperlink" Target="http://base.garant.ru/185485/" TargetMode="External"/><Relationship Id="rId17" Type="http://schemas.openxmlformats.org/officeDocument/2006/relationships/hyperlink" Target="http://base.garant.ru/195287/" TargetMode="External"/><Relationship Id="rId25" Type="http://schemas.openxmlformats.org/officeDocument/2006/relationships/hyperlink" Target="http://base.garant.ru/70133470/" TargetMode="External"/><Relationship Id="rId33" Type="http://schemas.openxmlformats.org/officeDocument/2006/relationships/hyperlink" Target="http://base.garant.ru/195250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ase.garant.ru/70134158/" TargetMode="External"/><Relationship Id="rId20" Type="http://schemas.openxmlformats.org/officeDocument/2006/relationships/hyperlink" Target="http://base.garant.ru/194722/" TargetMode="External"/><Relationship Id="rId29" Type="http://schemas.openxmlformats.org/officeDocument/2006/relationships/hyperlink" Target="http://base.garant.ru/194722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87116/" TargetMode="External"/><Relationship Id="rId11" Type="http://schemas.openxmlformats.org/officeDocument/2006/relationships/hyperlink" Target="http://base.garant.ru/183217/" TargetMode="External"/><Relationship Id="rId24" Type="http://schemas.openxmlformats.org/officeDocument/2006/relationships/hyperlink" Target="http://base.garant.ru/6735637/" TargetMode="External"/><Relationship Id="rId32" Type="http://schemas.openxmlformats.org/officeDocument/2006/relationships/hyperlink" Target="http://base.garant.ru/12159315/" TargetMode="External"/><Relationship Id="rId37" Type="http://schemas.openxmlformats.org/officeDocument/2006/relationships/hyperlink" Target="http://base.garant.ru/195198/" TargetMode="External"/><Relationship Id="rId5" Type="http://schemas.openxmlformats.org/officeDocument/2006/relationships/hyperlink" Target="http://base.garant.ru/1792519/" TargetMode="External"/><Relationship Id="rId15" Type="http://schemas.openxmlformats.org/officeDocument/2006/relationships/hyperlink" Target="http://base.garant.ru/1793207/" TargetMode="External"/><Relationship Id="rId23" Type="http://schemas.openxmlformats.org/officeDocument/2006/relationships/hyperlink" Target="http://base.garant.ru/6735637/" TargetMode="External"/><Relationship Id="rId28" Type="http://schemas.openxmlformats.org/officeDocument/2006/relationships/hyperlink" Target="http://base.garant.ru/58042424/" TargetMode="External"/><Relationship Id="rId36" Type="http://schemas.openxmlformats.org/officeDocument/2006/relationships/hyperlink" Target="http://base.garant.ru/55170889/" TargetMode="External"/><Relationship Id="rId10" Type="http://schemas.openxmlformats.org/officeDocument/2006/relationships/hyperlink" Target="http://base.garant.ru/181728/" TargetMode="External"/><Relationship Id="rId19" Type="http://schemas.openxmlformats.org/officeDocument/2006/relationships/hyperlink" Target="http://base.garant.ru/58042424/" TargetMode="External"/><Relationship Id="rId31" Type="http://schemas.openxmlformats.org/officeDocument/2006/relationships/hyperlink" Target="http://base.garant.ru/194722/" TargetMode="External"/><Relationship Id="rId4" Type="http://schemas.openxmlformats.org/officeDocument/2006/relationships/hyperlink" Target="http://base.garant.ru/1792827/" TargetMode="External"/><Relationship Id="rId9" Type="http://schemas.openxmlformats.org/officeDocument/2006/relationships/hyperlink" Target="http://base.garant.ru/181728/" TargetMode="External"/><Relationship Id="rId14" Type="http://schemas.openxmlformats.org/officeDocument/2006/relationships/hyperlink" Target="http://base.garant.ru/1792195/" TargetMode="External"/><Relationship Id="rId22" Type="http://schemas.openxmlformats.org/officeDocument/2006/relationships/hyperlink" Target="http://base.garant.ru/6748629/" TargetMode="External"/><Relationship Id="rId27" Type="http://schemas.openxmlformats.org/officeDocument/2006/relationships/hyperlink" Target="http://base.garant.ru/70133470/" TargetMode="External"/><Relationship Id="rId30" Type="http://schemas.openxmlformats.org/officeDocument/2006/relationships/hyperlink" Target="http://base.garant.ru/5636196/" TargetMode="External"/><Relationship Id="rId35" Type="http://schemas.openxmlformats.org/officeDocument/2006/relationships/hyperlink" Target="http://base.garant.ru/54315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3216</Words>
  <Characters>18334</Characters>
  <Application>Microsoft Office Word</Application>
  <DocSecurity>0</DocSecurity>
  <Lines>152</Lines>
  <Paragraphs>43</Paragraphs>
  <ScaleCrop>false</ScaleCrop>
  <Company/>
  <LinksUpToDate>false</LinksUpToDate>
  <CharactersWithSpaces>21507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с.Ярославка</dc:creator>
  <cp:lastModifiedBy>МБОУ СОШ с.Ярославка</cp:lastModifiedBy>
  <cp:revision>1</cp:revision>
  <dcterms:created xsi:type="dcterms:W3CDTF">2013-05-11T04:07:00Z</dcterms:created>
  <dcterms:modified xsi:type="dcterms:W3CDTF">2013-05-11T04:08:00Z</dcterms:modified>
</cp:coreProperties>
</file>